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9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</w:rPr>
        <w:t>Организации работы в режиме дистанционного обучения.6 Д класс</w:t>
      </w:r>
    </w:p>
    <w:tbl>
      <w:tblPr>
        <w:tblStyle w:val="a8"/>
        <w:tblW w:w="9559" w:type="dxa"/>
        <w:jc w:val="left"/>
        <w:tblInd w:w="72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33"/>
        <w:gridCol w:w="412"/>
        <w:gridCol w:w="1209"/>
        <w:gridCol w:w="4302"/>
        <w:gridCol w:w="3203"/>
      </w:tblGrid>
      <w:tr>
        <w:trPr>
          <w:trHeight w:val="612" w:hRule="atLeast"/>
          <w:cantSplit w:val="true"/>
        </w:trPr>
        <w:tc>
          <w:tcPr>
            <w:tcW w:w="433" w:type="dxa"/>
            <w:tcBorders/>
            <w:shd w:fill="auto" w:val="clear"/>
            <w:textDirection w:val="btL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дата</w:t>
            </w:r>
          </w:p>
        </w:tc>
        <w:tc>
          <w:tcPr>
            <w:tcW w:w="412" w:type="dxa"/>
            <w:tcBorders/>
            <w:shd w:fill="auto" w:val="clear"/>
            <w:textDirection w:val="btL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урок</w:t>
            </w:r>
          </w:p>
        </w:tc>
        <w:tc>
          <w:tcPr>
            <w:tcW w:w="1209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предмет</w:t>
            </w:r>
          </w:p>
        </w:tc>
        <w:tc>
          <w:tcPr>
            <w:tcW w:w="430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задание</w:t>
            </w:r>
          </w:p>
        </w:tc>
        <w:tc>
          <w:tcPr>
            <w:tcW w:w="320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График отправки и приема д/з</w:t>
            </w:r>
          </w:p>
        </w:tc>
      </w:tr>
      <w:tr>
        <w:trPr/>
        <w:tc>
          <w:tcPr>
            <w:tcW w:w="433" w:type="dxa"/>
            <w:vMerge w:val="restart"/>
            <w:tcBorders/>
            <w:shd w:fill="auto" w:val="clear"/>
            <w:textDirection w:val="btLr"/>
            <w:vAlign w:val="cente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23.03.20</w:t>
            </w:r>
          </w:p>
        </w:tc>
        <w:tc>
          <w:tcPr>
            <w:tcW w:w="41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20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Русский яз.</w:t>
            </w:r>
          </w:p>
        </w:tc>
        <w:tc>
          <w:tcPr>
            <w:tcW w:w="430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Диктант.сайт Захарьной ВПР №6</w:t>
            </w:r>
          </w:p>
        </w:tc>
        <w:tc>
          <w:tcPr>
            <w:tcW w:w="320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>Задание выполняется на сайте до 18.00   23  марта</w:t>
            </w:r>
          </w:p>
        </w:tc>
      </w:tr>
      <w:tr>
        <w:trPr/>
        <w:tc>
          <w:tcPr>
            <w:tcW w:w="433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41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20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430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Прочитать «Кладовую солнца» М.Пришвина( в учебнике нет, найти в интернете)</w:t>
            </w:r>
          </w:p>
        </w:tc>
        <w:tc>
          <w:tcPr>
            <w:tcW w:w="320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</w:tr>
      <w:tr>
        <w:trPr/>
        <w:tc>
          <w:tcPr>
            <w:tcW w:w="433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41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20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Русский яз.</w:t>
            </w:r>
          </w:p>
        </w:tc>
        <w:tc>
          <w:tcPr>
            <w:tcW w:w="430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Работа над ошибками.</w:t>
            </w:r>
          </w:p>
        </w:tc>
        <w:tc>
          <w:tcPr>
            <w:tcW w:w="320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В тетради  отправить  на почту </w:t>
            </w:r>
            <w:hyperlink r:id="rId2">
              <w:r>
                <w:rPr>
                  <w:rStyle w:val="ListLabel9"/>
                  <w:rFonts w:cs="Times New Roman" w:ascii="Times New Roman" w:hAnsi="Times New Roman"/>
                  <w:sz w:val="18"/>
                  <w:szCs w:val="18"/>
                  <w:lang w:val="en-US"/>
                </w:rPr>
                <w:t>snp</w:t>
              </w:r>
              <w:r>
                <w:rPr>
                  <w:rStyle w:val="ListLabel9"/>
                  <w:rFonts w:cs="Times New Roman" w:ascii="Times New Roman" w:hAnsi="Times New Roman"/>
                  <w:sz w:val="18"/>
                  <w:szCs w:val="18"/>
                </w:rPr>
                <w:t>28@</w:t>
              </w:r>
              <w:r>
                <w:rPr>
                  <w:rStyle w:val="ListLabel9"/>
                  <w:rFonts w:cs="Times New Roman" w:ascii="Times New Roman" w:hAnsi="Times New Roman"/>
                  <w:sz w:val="18"/>
                  <w:szCs w:val="18"/>
                  <w:lang w:val="en-US"/>
                </w:rPr>
                <w:t>mail</w:t>
              </w:r>
              <w:r>
                <w:rPr>
                  <w:rStyle w:val="ListLabel9"/>
                  <w:rFonts w:cs="Times New Roman" w:ascii="Times New Roman" w:hAnsi="Times New Roman"/>
                  <w:sz w:val="18"/>
                  <w:szCs w:val="18"/>
                </w:rPr>
                <w:t>.</w:t>
              </w:r>
              <w:r>
                <w:rPr>
                  <w:rStyle w:val="ListLabel9"/>
                  <w:rFonts w:cs="Times New Roman" w:ascii="Times New Roman" w:hAnsi="Times New Roman"/>
                  <w:sz w:val="18"/>
                  <w:szCs w:val="18"/>
                  <w:lang w:val="en-US"/>
                </w:rPr>
                <w:t>ru</w:t>
              </w:r>
            </w:hyperlink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 до 20.00 23 марта</w:t>
            </w:r>
          </w:p>
        </w:tc>
      </w:tr>
      <w:tr>
        <w:trPr/>
        <w:tc>
          <w:tcPr>
            <w:tcW w:w="433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41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20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Информат.</w:t>
            </w:r>
          </w:p>
        </w:tc>
        <w:tc>
          <w:tcPr>
            <w:tcW w:w="430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  <w:lang w:val="ru-RU"/>
              </w:rPr>
              <w:t>Учитель Лебедева М.В.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  <w:lang w:val="ru-RU"/>
              </w:rPr>
              <w:t xml:space="preserve">Электронное приложение к учебнику: </w:t>
            </w:r>
            <w:r>
              <w:rPr>
                <w:rStyle w:val="Style14"/>
                <w:rFonts w:cs="Times New Roman" w:ascii="Times New Roman" w:hAnsi="Times New Roman"/>
                <w:sz w:val="16"/>
                <w:lang w:val="ru-RU"/>
              </w:rPr>
              <w:t>http://www.lbz.ru/metodist/authors/informatika/3/eor6.php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  <w:lang w:val="ru-RU"/>
              </w:rPr>
              <w:t xml:space="preserve">§ 18. Управление исполнителем Чертежник. 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  <w:sz w:val="16"/>
                <w:szCs w:val="18"/>
                <w:lang w:val="ru-RU"/>
              </w:rPr>
              <w:t xml:space="preserve">Выполните онлайн-тест «Управление исполнителем Чертежник». </w:t>
            </w:r>
            <w:r>
              <w:rPr>
                <w:rFonts w:cs="Times New Roman" w:ascii="Times New Roman" w:hAnsi="Times New Roman"/>
                <w:b/>
                <w:bCs/>
                <w:color w:val="000000"/>
                <w:sz w:val="16"/>
                <w:szCs w:val="18"/>
                <w:lang w:val="ru-RU"/>
              </w:rPr>
              <w:t>вариант 1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</w:rPr>
              <w:t>Учитель Гавриленкова: на сайте «Якласс» выполнить работу «Управление Чертежником» https://www.yaklass.ru</w:t>
            </w:r>
          </w:p>
        </w:tc>
        <w:tc>
          <w:tcPr>
            <w:tcW w:w="320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 xml:space="preserve">Сфотографируйте результат и отправьте на почту: </w:t>
            </w:r>
            <w:r>
              <w:rPr>
                <w:rStyle w:val="Style14"/>
                <w:rFonts w:cs="Times New Roman" w:ascii="Times New Roman" w:hAnsi="Times New Roman"/>
                <w:sz w:val="16"/>
                <w:lang w:val="en-US"/>
              </w:rPr>
              <w:t>marina74-leb@yandex.ru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bookmarkStart w:id="0" w:name="__DdeLink__536_3321655211"/>
            <w:bookmarkStart w:id="1" w:name="__DdeLink__568_1843904139"/>
            <w:r>
              <w:rPr>
                <w:rFonts w:cs="Times New Roman" w:ascii="Times New Roman" w:hAnsi="Times New Roman"/>
                <w:color w:val="000000"/>
                <w:sz w:val="16"/>
                <w:szCs w:val="18"/>
                <w:lang w:val="ru-RU"/>
              </w:rPr>
              <w:t>Работу отправляйте до 24.03</w:t>
            </w:r>
            <w:bookmarkEnd w:id="0"/>
            <w:bookmarkEnd w:id="1"/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</w:rPr>
              <w:t>Сроки выполнения работы на сайте 23.03.20-24.03.20</w:t>
            </w:r>
          </w:p>
        </w:tc>
      </w:tr>
      <w:tr>
        <w:trPr/>
        <w:tc>
          <w:tcPr>
            <w:tcW w:w="433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41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20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Математ.</w:t>
            </w:r>
          </w:p>
        </w:tc>
        <w:tc>
          <w:tcPr>
            <w:tcW w:w="430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</w:rPr>
              <w:t xml:space="preserve">На сайте Российской Электронной школы (РЭШ) урок 27 часть 1(только основная часть,т е видеоурок) Из учебника № 1128  </w:t>
            </w:r>
          </w:p>
        </w:tc>
        <w:tc>
          <w:tcPr>
            <w:tcW w:w="320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</w:rPr>
              <w:t>Решение отправить на почту evafanasjeva@yandex.ru до 15.00</w:t>
            </w:r>
          </w:p>
        </w:tc>
      </w:tr>
      <w:tr>
        <w:trPr/>
        <w:tc>
          <w:tcPr>
            <w:tcW w:w="433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41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20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Математ.</w:t>
            </w:r>
          </w:p>
        </w:tc>
        <w:tc>
          <w:tcPr>
            <w:tcW w:w="430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18"/>
                <w:szCs w:val="18"/>
              </w:rPr>
              <w:t>На сайте Российской Электронной школы (РЭШ) урок 27 часть 2(только основная часть,т. е видеоурок) Из учебника № 1132</w:t>
            </w:r>
          </w:p>
        </w:tc>
        <w:tc>
          <w:tcPr>
            <w:tcW w:w="320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</w:rPr>
              <w:t>Решение отправить на почту evafanasjeva@yandex.ru до 15.00</w:t>
            </w:r>
          </w:p>
        </w:tc>
      </w:tr>
      <w:tr>
        <w:trPr/>
        <w:tc>
          <w:tcPr>
            <w:tcW w:w="433" w:type="dxa"/>
            <w:vMerge w:val="restart"/>
            <w:tcBorders/>
            <w:shd w:fill="auto" w:val="clear"/>
            <w:textDirection w:val="btLr"/>
            <w:vAlign w:val="cente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24.03.20</w:t>
            </w:r>
          </w:p>
        </w:tc>
        <w:tc>
          <w:tcPr>
            <w:tcW w:w="41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20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Географ.</w:t>
            </w:r>
          </w:p>
        </w:tc>
        <w:tc>
          <w:tcPr>
            <w:tcW w:w="430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п.51 изучить, устно ответить на вопросы параграфа.</w:t>
            </w:r>
          </w:p>
        </w:tc>
        <w:tc>
          <w:tcPr>
            <w:tcW w:w="320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До 18.00   24 марта.</w:t>
            </w:r>
          </w:p>
        </w:tc>
      </w:tr>
      <w:tr>
        <w:trPr/>
        <w:tc>
          <w:tcPr>
            <w:tcW w:w="433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41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20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История</w:t>
            </w:r>
          </w:p>
        </w:tc>
        <w:tc>
          <w:tcPr>
            <w:tcW w:w="430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§16 «Батыево нашествие на Русь», читать, ответ на вопросы 1-2 в тетради.</w:t>
              <w:tab/>
              <w:t>Фото или скан работы прислать на почту АСУ РСО до 20.00 24 марта.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/>
            </w:r>
          </w:p>
        </w:tc>
        <w:tc>
          <w:tcPr>
            <w:tcW w:w="320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Электронная почта ZavrazhnykhS@yandex.ru</w:t>
            </w:r>
          </w:p>
        </w:tc>
      </w:tr>
      <w:tr>
        <w:trPr/>
        <w:tc>
          <w:tcPr>
            <w:tcW w:w="433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41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20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История.</w:t>
            </w:r>
          </w:p>
        </w:tc>
        <w:tc>
          <w:tcPr>
            <w:tcW w:w="430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320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</w:tr>
      <w:tr>
        <w:trPr/>
        <w:tc>
          <w:tcPr>
            <w:tcW w:w="433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41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20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Математ.</w:t>
            </w:r>
          </w:p>
        </w:tc>
        <w:tc>
          <w:tcPr>
            <w:tcW w:w="430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</w:rPr>
              <w:t xml:space="preserve">На сайте Российской Электронной школы (РЭШ) урок 28 (только основная часть,т е видеоурок) Из учебника №1135  </w:t>
            </w:r>
          </w:p>
        </w:tc>
        <w:tc>
          <w:tcPr>
            <w:tcW w:w="320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18"/>
                <w:szCs w:val="18"/>
              </w:rPr>
              <w:t>Решение отправить на почту evafanasjeva@yandex.ru до 15.00</w:t>
            </w:r>
          </w:p>
        </w:tc>
      </w:tr>
      <w:tr>
        <w:trPr/>
        <w:tc>
          <w:tcPr>
            <w:tcW w:w="433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41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20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Математ.</w:t>
            </w:r>
          </w:p>
        </w:tc>
        <w:tc>
          <w:tcPr>
            <w:tcW w:w="430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18"/>
                <w:szCs w:val="18"/>
              </w:rPr>
              <w:t>Работа №1 прикреплена в АСУ РСО Номер варианта указан в комментарии к домашнему заданию</w:t>
            </w:r>
          </w:p>
        </w:tc>
        <w:tc>
          <w:tcPr>
            <w:tcW w:w="320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18"/>
                <w:szCs w:val="18"/>
              </w:rPr>
              <w:t>Решение отправить на почту evafanasjeva@yandex.ru до 15.00</w:t>
            </w:r>
          </w:p>
        </w:tc>
      </w:tr>
      <w:tr>
        <w:trPr/>
        <w:tc>
          <w:tcPr>
            <w:tcW w:w="433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41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20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Физкульт.</w:t>
            </w:r>
          </w:p>
        </w:tc>
        <w:tc>
          <w:tcPr>
            <w:tcW w:w="430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Выполнять комплекс утренней гимнастики. Написать реферат на тему «Режим дня школьника – какой он должен быть. Мой режим дня». (титульный лист, объем не более 3х страниц)  Задание на неделю</w:t>
            </w:r>
          </w:p>
        </w:tc>
        <w:tc>
          <w:tcPr>
            <w:tcW w:w="320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До 28.03. на почту</w:t>
            </w:r>
            <w:r>
              <w:rPr>
                <w:rFonts w:cs="Times New Roman" w:ascii="Times New Roman" w:hAnsi="Times New Roman"/>
                <w:sz w:val="16"/>
                <w:szCs w:val="18"/>
              </w:rPr>
              <w:t xml:space="preserve">.  </w:t>
            </w:r>
            <w:r>
              <w:rPr>
                <w:rFonts w:cs="Times New Roman" w:ascii="Times New Roman" w:hAnsi="Times New Roman"/>
                <w:sz w:val="18"/>
                <w:szCs w:val="18"/>
                <w:lang w:val="en-US"/>
              </w:rPr>
              <w:t>Makary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>4</w:t>
            </w:r>
            <w:r>
              <w:rPr>
                <w:rFonts w:cs="Times New Roman" w:ascii="Times New Roman" w:hAnsi="Times New Roman"/>
                <w:sz w:val="18"/>
                <w:szCs w:val="18"/>
                <w:lang w:val="en-US"/>
              </w:rPr>
              <w:t>eva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>@</w:t>
            </w:r>
            <w:r>
              <w:rPr>
                <w:rFonts w:cs="Times New Roman" w:ascii="Times New Roman" w:hAnsi="Times New Roman"/>
                <w:sz w:val="18"/>
                <w:szCs w:val="18"/>
                <w:lang w:val="en-US"/>
              </w:rPr>
              <w:t>yande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>x.</w:t>
            </w:r>
            <w:r>
              <w:rPr>
                <w:rFonts w:cs="Times New Roman" w:ascii="Times New Roman" w:hAnsi="Times New Roman"/>
                <w:sz w:val="18"/>
                <w:szCs w:val="18"/>
                <w:lang w:val="en-US"/>
              </w:rPr>
              <w:t>ru</w:t>
            </w:r>
          </w:p>
        </w:tc>
      </w:tr>
      <w:tr>
        <w:trPr/>
        <w:tc>
          <w:tcPr>
            <w:tcW w:w="43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41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20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ИЗО</w:t>
            </w:r>
          </w:p>
        </w:tc>
        <w:tc>
          <w:tcPr>
            <w:tcW w:w="430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320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</w:tr>
      <w:tr>
        <w:trPr/>
        <w:tc>
          <w:tcPr>
            <w:tcW w:w="433" w:type="dxa"/>
            <w:vMerge w:val="restart"/>
            <w:tcBorders/>
            <w:shd w:fill="auto" w:val="clear"/>
            <w:textDirection w:val="btLr"/>
            <w:vAlign w:val="cente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</w:t>
            </w:r>
            <w:r>
              <w:rPr>
                <w:rFonts w:cs="Times New Roman" w:ascii="Times New Roman" w:hAnsi="Times New Roman"/>
                <w:sz w:val="18"/>
                <w:szCs w:val="18"/>
                <w:lang w:val="en-US"/>
              </w:rPr>
              <w:t>5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>.03.20</w:t>
            </w:r>
          </w:p>
        </w:tc>
        <w:tc>
          <w:tcPr>
            <w:tcW w:w="41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20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Информ.</w:t>
            </w:r>
          </w:p>
        </w:tc>
        <w:tc>
          <w:tcPr>
            <w:tcW w:w="430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  <w:lang w:val="ru-RU"/>
              </w:rPr>
              <w:t>Учитель Лебедева М.В.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6"/>
                <w:lang w:val="ru-RU"/>
              </w:rPr>
              <w:drawing>
                <wp:anchor behindDoc="0" distT="0" distB="0" distL="0" distR="0" simplePos="0" locked="0" layoutInCell="1" allowOverlap="1" relativeHeight="12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3175</wp:posOffset>
                  </wp:positionV>
                  <wp:extent cx="2652395" cy="1174750"/>
                  <wp:effectExtent l="0" t="0" r="0" b="0"/>
                  <wp:wrapSquare wrapText="largest"/>
                  <wp:docPr id="1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395" cy="117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</w:rPr>
              <w:t>Учитель Гавриленкова: на сайте «Якласс» выполнить работу «Новая проверочная работа» https://www.yaklass.ru</w:t>
            </w:r>
          </w:p>
        </w:tc>
        <w:tc>
          <w:tcPr>
            <w:tcW w:w="320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  <w:lang w:val="ru-RU"/>
              </w:rPr>
              <w:t>Программы отправляйт</w:t>
            </w:r>
            <w:r>
              <w:rPr>
                <w:rFonts w:eastAsia="Calibri" w:cs="Times New Roman" w:ascii="Times New Roman" w:hAnsi="Times New Roman" w:eastAsiaTheme="minorHAnsi"/>
                <w:color w:val="auto"/>
                <w:kern w:val="0"/>
                <w:sz w:val="16"/>
                <w:szCs w:val="22"/>
                <w:lang w:val="ru-RU" w:eastAsia="en-US" w:bidi="ar-SA"/>
              </w:rPr>
              <w:t>е</w:t>
            </w:r>
            <w:r>
              <w:rPr>
                <w:rFonts w:cs="Times New Roman" w:ascii="Times New Roman" w:hAnsi="Times New Roman"/>
                <w:sz w:val="16"/>
                <w:lang w:val="ru-RU"/>
              </w:rPr>
              <w:t xml:space="preserve"> на почту: </w:t>
            </w:r>
            <w:r>
              <w:rPr>
                <w:rStyle w:val="Style14"/>
                <w:rFonts w:cs="Times New Roman" w:ascii="Times New Roman" w:hAnsi="Times New Roman"/>
                <w:sz w:val="16"/>
                <w:lang w:val="en-US"/>
              </w:rPr>
              <w:t>marina74-leb@yandex.ru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  <w:lang w:val="ru-RU"/>
              </w:rPr>
              <w:t>Работу отправляйте до 2</w:t>
            </w:r>
            <w:r>
              <w:rPr>
                <w:rFonts w:eastAsia="Calibri" w:cs="Times New Roman" w:ascii="Times New Roman" w:hAnsi="Times New Roman" w:eastAsiaTheme="minorHAnsi"/>
                <w:color w:val="auto"/>
                <w:kern w:val="0"/>
                <w:sz w:val="16"/>
                <w:szCs w:val="22"/>
                <w:lang w:val="ru-RU" w:eastAsia="en-US" w:bidi="ar-SA"/>
              </w:rPr>
              <w:t>6</w:t>
            </w:r>
            <w:r>
              <w:rPr>
                <w:rFonts w:cs="Times New Roman" w:ascii="Times New Roman" w:hAnsi="Times New Roman"/>
                <w:sz w:val="16"/>
                <w:lang w:val="ru-RU"/>
              </w:rPr>
              <w:t>.03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</w:rPr>
              <w:t>Сроки выполнения работы на сайте 25.03.20-26.03.20</w:t>
            </w:r>
          </w:p>
        </w:tc>
      </w:tr>
      <w:tr>
        <w:trPr/>
        <w:tc>
          <w:tcPr>
            <w:tcW w:w="433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41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20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30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320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</w:tr>
      <w:tr>
        <w:trPr/>
        <w:tc>
          <w:tcPr>
            <w:tcW w:w="433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41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20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Русский яз.</w:t>
            </w:r>
          </w:p>
        </w:tc>
        <w:tc>
          <w:tcPr>
            <w:tcW w:w="430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На РЭШ пройти урок 79 Указательные местоимения, параграф 82 выучить, упр.475</w:t>
            </w:r>
          </w:p>
        </w:tc>
        <w:tc>
          <w:tcPr>
            <w:tcW w:w="320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Упр.прислать на почту </w:t>
            </w:r>
            <w:r>
              <w:rPr>
                <w:rFonts w:cs="Times New Roman" w:ascii="Times New Roman" w:hAnsi="Times New Roman"/>
                <w:sz w:val="18"/>
                <w:szCs w:val="18"/>
                <w:lang w:val="en-US"/>
              </w:rPr>
              <w:t>snp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>28@</w:t>
            </w:r>
            <w:r>
              <w:rPr>
                <w:rFonts w:cs="Times New Roman" w:ascii="Times New Roman" w:hAnsi="Times New Roman"/>
                <w:sz w:val="18"/>
                <w:szCs w:val="18"/>
                <w:lang w:val="en-US"/>
              </w:rPr>
              <w:t>mail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>.</w:t>
            </w:r>
            <w:r>
              <w:rPr>
                <w:rFonts w:cs="Times New Roman" w:ascii="Times New Roman" w:hAnsi="Times New Roman"/>
                <w:sz w:val="18"/>
                <w:szCs w:val="18"/>
                <w:lang w:val="en-US"/>
              </w:rPr>
              <w:t>ru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  до 20.00           25 марта</w:t>
            </w:r>
          </w:p>
        </w:tc>
      </w:tr>
      <w:tr>
        <w:trPr/>
        <w:tc>
          <w:tcPr>
            <w:tcW w:w="433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41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20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Технолог.</w:t>
            </w:r>
          </w:p>
        </w:tc>
        <w:tc>
          <w:tcPr>
            <w:tcW w:w="430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320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</w:tr>
      <w:tr>
        <w:trPr/>
        <w:tc>
          <w:tcPr>
            <w:tcW w:w="433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41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20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Технолог.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(роботы)</w:t>
            </w:r>
          </w:p>
        </w:tc>
        <w:tc>
          <w:tcPr>
            <w:tcW w:w="430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firstLine="567"/>
              <w:jc w:val="both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18"/>
                <w:szCs w:val="18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Изучите теоретический материал представленный ниже</w:t>
            </w:r>
          </w:p>
          <w:p>
            <w:pPr>
              <w:pStyle w:val="ListParagraph"/>
              <w:numPr>
                <w:ilvl w:val="0"/>
                <w:numId w:val="4"/>
              </w:numPr>
              <w:spacing w:lineRule="auto" w:line="240" w:before="0" w:after="0"/>
              <w:ind w:left="426" w:hanging="360"/>
              <w:contextualSpacing/>
              <w:jc w:val="both"/>
              <w:rPr>
                <w:rFonts w:ascii="Times New Roman" w:hAnsi="Times New Roman" w:eastAsia="Times New Roman" w:cs="Times New Roman"/>
                <w:b/>
                <w:b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eastAsia="ru-RU"/>
              </w:rPr>
              <w:t>Заполните таблицу</w:t>
            </w:r>
          </w:p>
          <w:tbl>
            <w:tblPr>
              <w:tblStyle w:val="a8"/>
              <w:tblW w:w="4077" w:type="dxa"/>
              <w:jc w:val="left"/>
              <w:tblInd w:w="0" w:type="dxa"/>
              <w:tblCellMar>
                <w:top w:w="0" w:type="dxa"/>
                <w:left w:w="108" w:type="dxa"/>
                <w:bottom w:w="0" w:type="dxa"/>
                <w:right w:w="108" w:type="dxa"/>
              </w:tblCellMar>
              <w:tblLook w:firstRow="1" w:noVBand="1" w:lastRow="0" w:firstColumn="1" w:lastColumn="0" w:noHBand="0" w:val="04a0"/>
            </w:tblPr>
            <w:tblGrid>
              <w:gridCol w:w="1199"/>
              <w:gridCol w:w="1532"/>
              <w:gridCol w:w="1346"/>
            </w:tblGrid>
            <w:tr>
              <w:trPr/>
              <w:tc>
                <w:tcPr>
                  <w:tcW w:w="1199" w:type="dxa"/>
                  <w:tcBorders/>
                  <w:shd w:fill="auto" w:val="clear"/>
                  <w:vAlign w:val="center"/>
                </w:tcPr>
                <w:p>
                  <w:pPr>
                    <w:pStyle w:val="Normal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b/>
                      <w:b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eastAsia="Times New Roman" w:cs="Times New Roman" w:ascii="Times New Roman" w:hAnsi="Times New Roman"/>
                      <w:b/>
                      <w:sz w:val="18"/>
                      <w:szCs w:val="18"/>
                      <w:lang w:eastAsia="ru-RU"/>
                    </w:rPr>
                    <w:t>Поколение роботов</w:t>
                  </w:r>
                </w:p>
              </w:tc>
              <w:tc>
                <w:tcPr>
                  <w:tcW w:w="1532" w:type="dxa"/>
                  <w:tcBorders/>
                  <w:shd w:fill="auto" w:val="clear"/>
                  <w:vAlign w:val="center"/>
                </w:tcPr>
                <w:p>
                  <w:pPr>
                    <w:pStyle w:val="Normal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b/>
                      <w:b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eastAsia="Times New Roman" w:cs="Times New Roman" w:ascii="Times New Roman" w:hAnsi="Times New Roman"/>
                      <w:b/>
                      <w:sz w:val="18"/>
                      <w:szCs w:val="18"/>
                      <w:lang w:eastAsia="ru-RU"/>
                    </w:rPr>
                    <w:t>Программное управление (описание)</w:t>
                  </w:r>
                </w:p>
              </w:tc>
              <w:tc>
                <w:tcPr>
                  <w:tcW w:w="1346" w:type="dxa"/>
                  <w:tcBorders/>
                  <w:shd w:fill="auto" w:val="clear"/>
                  <w:vAlign w:val="center"/>
                </w:tcPr>
                <w:p>
                  <w:pPr>
                    <w:pStyle w:val="Normal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b/>
                      <w:b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eastAsia="Times New Roman" w:cs="Times New Roman" w:ascii="Times New Roman" w:hAnsi="Times New Roman"/>
                      <w:b/>
                      <w:sz w:val="18"/>
                      <w:szCs w:val="18"/>
                      <w:lang w:eastAsia="ru-RU"/>
                    </w:rPr>
                    <w:t>Применение робота</w:t>
                  </w:r>
                </w:p>
              </w:tc>
            </w:tr>
            <w:tr>
              <w:trPr/>
              <w:tc>
                <w:tcPr>
                  <w:tcW w:w="1199" w:type="dxa"/>
                  <w:tcBorders/>
                  <w:shd w:fill="auto" w:val="clear"/>
                </w:tcPr>
                <w:p>
                  <w:pPr>
                    <w:pStyle w:val="Normal"/>
                    <w:spacing w:before="0" w:after="200"/>
                    <w:jc w:val="both"/>
                    <w:rPr>
                      <w:rFonts w:ascii="Times New Roman" w:hAnsi="Times New Roman" w:eastAsia="Times New Roman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eastAsia="Times New Roman" w:cs="Times New Roman" w:ascii="Times New Roman" w:hAnsi="Times New Roman"/>
                      <w:sz w:val="18"/>
                      <w:szCs w:val="18"/>
                      <w:lang w:eastAsia="ru-RU"/>
                    </w:rPr>
                    <w:t>1 поколение</w:t>
                  </w:r>
                </w:p>
              </w:tc>
              <w:tc>
                <w:tcPr>
                  <w:tcW w:w="1532" w:type="dxa"/>
                  <w:tcBorders/>
                  <w:shd w:fill="auto" w:val="clear"/>
                </w:tcPr>
                <w:p>
                  <w:pPr>
                    <w:pStyle w:val="Normal"/>
                    <w:spacing w:before="0" w:after="200"/>
                    <w:jc w:val="both"/>
                    <w:rPr>
                      <w:rFonts w:ascii="Times New Roman" w:hAnsi="Times New Roman" w:eastAsia="Times New Roman" w:cs="Times New Roman"/>
                      <w:b/>
                      <w:b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eastAsia="Times New Roman" w:cs="Times New Roman" w:ascii="Times New Roman" w:hAnsi="Times New Roman"/>
                      <w:b/>
                      <w:sz w:val="18"/>
                      <w:szCs w:val="18"/>
                      <w:lang w:eastAsia="ru-RU"/>
                    </w:rPr>
                  </w:r>
                </w:p>
              </w:tc>
              <w:tc>
                <w:tcPr>
                  <w:tcW w:w="1346" w:type="dxa"/>
                  <w:tcBorders/>
                  <w:shd w:fill="auto" w:val="clear"/>
                </w:tcPr>
                <w:p>
                  <w:pPr>
                    <w:pStyle w:val="Normal"/>
                    <w:spacing w:before="0" w:after="200"/>
                    <w:jc w:val="both"/>
                    <w:rPr>
                      <w:rFonts w:ascii="Times New Roman" w:hAnsi="Times New Roman" w:eastAsia="Times New Roman" w:cs="Times New Roman"/>
                      <w:b/>
                      <w:b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eastAsia="Times New Roman" w:cs="Times New Roman" w:ascii="Times New Roman" w:hAnsi="Times New Roman"/>
                      <w:b/>
                      <w:sz w:val="18"/>
                      <w:szCs w:val="18"/>
                      <w:lang w:eastAsia="ru-RU"/>
                    </w:rPr>
                  </w:r>
                </w:p>
              </w:tc>
            </w:tr>
            <w:tr>
              <w:trPr/>
              <w:tc>
                <w:tcPr>
                  <w:tcW w:w="1199" w:type="dxa"/>
                  <w:tcBorders/>
                  <w:shd w:fill="auto" w:val="clear"/>
                </w:tcPr>
                <w:p>
                  <w:pPr>
                    <w:pStyle w:val="Normal"/>
                    <w:spacing w:before="0" w:after="200"/>
                    <w:jc w:val="both"/>
                    <w:rPr>
                      <w:rFonts w:ascii="Times New Roman" w:hAnsi="Times New Roman" w:eastAsia="Times New Roman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eastAsia="Times New Roman" w:cs="Times New Roman" w:ascii="Times New Roman" w:hAnsi="Times New Roman"/>
                      <w:sz w:val="18"/>
                      <w:szCs w:val="18"/>
                      <w:lang w:eastAsia="ru-RU"/>
                    </w:rPr>
                    <w:t>2 поколение</w:t>
                  </w:r>
                </w:p>
              </w:tc>
              <w:tc>
                <w:tcPr>
                  <w:tcW w:w="1532" w:type="dxa"/>
                  <w:tcBorders/>
                  <w:shd w:fill="auto" w:val="clear"/>
                </w:tcPr>
                <w:p>
                  <w:pPr>
                    <w:pStyle w:val="Normal"/>
                    <w:spacing w:before="0" w:after="200"/>
                    <w:jc w:val="both"/>
                    <w:rPr>
                      <w:rFonts w:ascii="Times New Roman" w:hAnsi="Times New Roman" w:eastAsia="Times New Roman" w:cs="Times New Roman"/>
                      <w:b/>
                      <w:b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eastAsia="Times New Roman" w:cs="Times New Roman" w:ascii="Times New Roman" w:hAnsi="Times New Roman"/>
                      <w:b/>
                      <w:sz w:val="18"/>
                      <w:szCs w:val="18"/>
                      <w:lang w:eastAsia="ru-RU"/>
                    </w:rPr>
                  </w:r>
                </w:p>
              </w:tc>
              <w:tc>
                <w:tcPr>
                  <w:tcW w:w="1346" w:type="dxa"/>
                  <w:tcBorders/>
                  <w:shd w:fill="auto" w:val="clear"/>
                </w:tcPr>
                <w:p>
                  <w:pPr>
                    <w:pStyle w:val="Normal"/>
                    <w:spacing w:before="0" w:after="200"/>
                    <w:jc w:val="both"/>
                    <w:rPr>
                      <w:rFonts w:ascii="Times New Roman" w:hAnsi="Times New Roman" w:eastAsia="Times New Roman" w:cs="Times New Roman"/>
                      <w:b/>
                      <w:b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eastAsia="Times New Roman" w:cs="Times New Roman" w:ascii="Times New Roman" w:hAnsi="Times New Roman"/>
                      <w:b/>
                      <w:sz w:val="18"/>
                      <w:szCs w:val="18"/>
                      <w:lang w:eastAsia="ru-RU"/>
                    </w:rPr>
                  </w:r>
                </w:p>
              </w:tc>
            </w:tr>
            <w:tr>
              <w:trPr/>
              <w:tc>
                <w:tcPr>
                  <w:tcW w:w="1199" w:type="dxa"/>
                  <w:tcBorders/>
                  <w:shd w:fill="auto" w:val="clear"/>
                </w:tcPr>
                <w:p>
                  <w:pPr>
                    <w:pStyle w:val="Normal"/>
                    <w:spacing w:before="0" w:after="200"/>
                    <w:jc w:val="both"/>
                    <w:rPr>
                      <w:rFonts w:ascii="Times New Roman" w:hAnsi="Times New Roman" w:eastAsia="Times New Roman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eastAsia="Times New Roman" w:cs="Times New Roman" w:ascii="Times New Roman" w:hAnsi="Times New Roman"/>
                      <w:sz w:val="18"/>
                      <w:szCs w:val="18"/>
                      <w:lang w:eastAsia="ru-RU"/>
                    </w:rPr>
                    <w:t>3 поколение</w:t>
                  </w:r>
                </w:p>
              </w:tc>
              <w:tc>
                <w:tcPr>
                  <w:tcW w:w="1532" w:type="dxa"/>
                  <w:tcBorders/>
                  <w:shd w:fill="auto" w:val="clear"/>
                </w:tcPr>
                <w:p>
                  <w:pPr>
                    <w:pStyle w:val="Normal"/>
                    <w:spacing w:before="0" w:after="200"/>
                    <w:jc w:val="both"/>
                    <w:rPr>
                      <w:rFonts w:ascii="Times New Roman" w:hAnsi="Times New Roman" w:eastAsia="Times New Roman" w:cs="Times New Roman"/>
                      <w:b/>
                      <w:b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eastAsia="Times New Roman" w:cs="Times New Roman" w:ascii="Times New Roman" w:hAnsi="Times New Roman"/>
                      <w:b/>
                      <w:sz w:val="18"/>
                      <w:szCs w:val="18"/>
                      <w:lang w:eastAsia="ru-RU"/>
                    </w:rPr>
                  </w:r>
                </w:p>
              </w:tc>
              <w:tc>
                <w:tcPr>
                  <w:tcW w:w="1346" w:type="dxa"/>
                  <w:tcBorders/>
                  <w:shd w:fill="auto" w:val="clear"/>
                </w:tcPr>
                <w:p>
                  <w:pPr>
                    <w:pStyle w:val="Normal"/>
                    <w:spacing w:before="0" w:after="200"/>
                    <w:jc w:val="both"/>
                    <w:rPr>
                      <w:rFonts w:ascii="Times New Roman" w:hAnsi="Times New Roman" w:eastAsia="Times New Roman" w:cs="Times New Roman"/>
                      <w:b/>
                      <w:b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eastAsia="Times New Roman" w:cs="Times New Roman" w:ascii="Times New Roman" w:hAnsi="Times New Roman"/>
                      <w:b/>
                      <w:sz w:val="18"/>
                      <w:szCs w:val="18"/>
                      <w:lang w:eastAsia="ru-RU"/>
                    </w:rPr>
                  </w:r>
                </w:p>
              </w:tc>
            </w:tr>
            <w:tr>
              <w:trPr/>
              <w:tc>
                <w:tcPr>
                  <w:tcW w:w="1199" w:type="dxa"/>
                  <w:tcBorders/>
                  <w:shd w:fill="auto" w:val="clear"/>
                </w:tcPr>
                <w:p>
                  <w:pPr>
                    <w:pStyle w:val="Normal"/>
                    <w:spacing w:before="0" w:after="200"/>
                    <w:jc w:val="both"/>
                    <w:rPr>
                      <w:rFonts w:ascii="Times New Roman" w:hAnsi="Times New Roman" w:eastAsia="Times New Roman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eastAsia="Times New Roman" w:cs="Times New Roman" w:ascii="Times New Roman" w:hAnsi="Times New Roman"/>
                      <w:sz w:val="18"/>
                      <w:szCs w:val="18"/>
                      <w:lang w:eastAsia="ru-RU"/>
                    </w:rPr>
                    <w:t>4 поколение</w:t>
                  </w:r>
                </w:p>
              </w:tc>
              <w:tc>
                <w:tcPr>
                  <w:tcW w:w="1532" w:type="dxa"/>
                  <w:tcBorders/>
                  <w:shd w:fill="auto" w:val="clear"/>
                </w:tcPr>
                <w:p>
                  <w:pPr>
                    <w:pStyle w:val="Normal"/>
                    <w:spacing w:before="0" w:after="200"/>
                    <w:jc w:val="both"/>
                    <w:rPr>
                      <w:rFonts w:ascii="Times New Roman" w:hAnsi="Times New Roman" w:eastAsia="Times New Roman" w:cs="Times New Roman"/>
                      <w:b/>
                      <w:b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eastAsia="Times New Roman" w:cs="Times New Roman" w:ascii="Times New Roman" w:hAnsi="Times New Roman"/>
                      <w:b/>
                      <w:sz w:val="18"/>
                      <w:szCs w:val="18"/>
                      <w:lang w:eastAsia="ru-RU"/>
                    </w:rPr>
                  </w:r>
                </w:p>
              </w:tc>
              <w:tc>
                <w:tcPr>
                  <w:tcW w:w="1346" w:type="dxa"/>
                  <w:tcBorders/>
                  <w:shd w:fill="auto" w:val="clear"/>
                </w:tcPr>
                <w:p>
                  <w:pPr>
                    <w:pStyle w:val="Normal"/>
                    <w:spacing w:before="0" w:after="200"/>
                    <w:jc w:val="both"/>
                    <w:rPr>
                      <w:rFonts w:ascii="Times New Roman" w:hAnsi="Times New Roman" w:eastAsia="Times New Roman" w:cs="Times New Roman"/>
                      <w:b/>
                      <w:b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eastAsia="Times New Roman" w:cs="Times New Roman" w:ascii="Times New Roman" w:hAnsi="Times New Roman"/>
                      <w:b/>
                      <w:sz w:val="18"/>
                      <w:szCs w:val="18"/>
                      <w:lang w:eastAsia="ru-RU"/>
                    </w:rPr>
                  </w:r>
                </w:p>
              </w:tc>
            </w:tr>
          </w:tbl>
          <w:p>
            <w:pPr>
              <w:pStyle w:val="Normal"/>
              <w:spacing w:lineRule="auto" w:line="240" w:before="0" w:after="0"/>
              <w:ind w:firstLine="426"/>
              <w:jc w:val="both"/>
              <w:rPr>
                <w:rFonts w:ascii="Times New Roman" w:hAnsi="Times New Roman" w:eastAsia="Times New Roman" w:cs="Times New Roman"/>
                <w:b/>
                <w:b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18"/>
                <w:szCs w:val="18"/>
                <w:lang w:eastAsia="ru-RU"/>
              </w:rPr>
            </w:r>
          </w:p>
          <w:p>
            <w:pPr>
              <w:pStyle w:val="NormalWeb"/>
              <w:numPr>
                <w:ilvl w:val="0"/>
                <w:numId w:val="3"/>
              </w:numPr>
              <w:spacing w:beforeAutospacing="0" w:before="0" w:afterAutospacing="0" w:after="0"/>
              <w:ind w:left="426" w:hanging="3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Web"/>
              <w:numPr>
                <w:ilvl w:val="0"/>
                <w:numId w:val="3"/>
              </w:numPr>
              <w:spacing w:beforeAutospacing="0" w:before="0" w:afterAutospacing="0" w:after="0"/>
              <w:ind w:left="426" w:hanging="360"/>
              <w:jc w:val="both"/>
              <w:rPr/>
            </w:pPr>
            <w:r>
              <w:rPr>
                <w:sz w:val="18"/>
                <w:szCs w:val="18"/>
              </w:rPr>
              <w:t xml:space="preserve">Отправьте свою работу на электронную почту </w:t>
            </w:r>
            <w:hyperlink r:id="rId4">
              <w:r>
                <w:rPr>
                  <w:rStyle w:val="Style14"/>
                  <w:sz w:val="18"/>
                  <w:szCs w:val="18"/>
                  <w:lang w:val="en-US"/>
                </w:rPr>
                <w:t>valovala</w:t>
              </w:r>
              <w:r>
                <w:rPr>
                  <w:rStyle w:val="Style14"/>
                  <w:sz w:val="18"/>
                  <w:szCs w:val="18"/>
                </w:rPr>
                <w:t>@</w:t>
              </w:r>
              <w:r>
                <w:rPr>
                  <w:rStyle w:val="Style14"/>
                  <w:sz w:val="18"/>
                  <w:szCs w:val="18"/>
                  <w:lang w:val="en-US"/>
                </w:rPr>
                <w:t>yandex</w:t>
              </w:r>
              <w:r>
                <w:rPr>
                  <w:rStyle w:val="Style14"/>
                  <w:sz w:val="18"/>
                  <w:szCs w:val="18"/>
                </w:rPr>
                <w:t>.</w:t>
              </w:r>
              <w:r>
                <w:rPr>
                  <w:rStyle w:val="Style14"/>
                  <w:sz w:val="18"/>
                  <w:szCs w:val="18"/>
                  <w:lang w:val="en-US"/>
                </w:rPr>
                <w:t>ru</w:t>
              </w:r>
            </w:hyperlink>
            <w:r>
              <w:rPr>
                <w:sz w:val="18"/>
                <w:szCs w:val="18"/>
              </w:rPr>
              <w:t xml:space="preserve"> или на почту в базе АСУ РСО учителю Валовой Л.А. </w:t>
            </w:r>
            <w:r>
              <w:rPr>
                <w:b/>
                <w:color w:val="FF0000"/>
                <w:sz w:val="18"/>
                <w:szCs w:val="18"/>
                <w:u w:val="single"/>
              </w:rPr>
              <w:t>не позднее 26 марта до 13.00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</w:tr>
      <w:tr>
        <w:trPr/>
        <w:tc>
          <w:tcPr>
            <w:tcW w:w="43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4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</w:rPr>
              <w:t xml:space="preserve">Сдам ГИА: Решу ВПР №719631 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</w:rPr>
              <w:t>Задания выполняются на сайте до 15.00</w:t>
            </w:r>
          </w:p>
        </w:tc>
      </w:tr>
      <w:tr>
        <w:trPr/>
        <w:tc>
          <w:tcPr>
            <w:tcW w:w="4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</w:t>
            </w:r>
            <w:r>
              <w:rPr>
                <w:rFonts w:cs="Times New Roman" w:ascii="Times New Roman" w:hAnsi="Times New Roman"/>
                <w:sz w:val="18"/>
                <w:szCs w:val="18"/>
                <w:lang w:val="en-US"/>
              </w:rPr>
              <w:t>6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>.03.20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Русский яз.</w:t>
            </w:r>
          </w:p>
        </w:tc>
        <w:tc>
          <w:tcPr>
            <w:tcW w:w="4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Сочинение-рассуждение по упр.480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Прислать сочинение на почту до  20.00     26 марта.</w:t>
            </w:r>
          </w:p>
        </w:tc>
      </w:tr>
      <w:tr>
        <w:trPr/>
        <w:tc>
          <w:tcPr>
            <w:tcW w:w="43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4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Тест по литературе на сайте Заарьиной «Кладовая солнца»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до 12.00</w:t>
            </w:r>
          </w:p>
        </w:tc>
      </w:tr>
      <w:tr>
        <w:trPr/>
        <w:tc>
          <w:tcPr>
            <w:tcW w:w="43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4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color w:val="333333"/>
                <w:sz w:val="18"/>
                <w:szCs w:val="18"/>
                <w:shd w:fill="FFFFFF" w:val="clear"/>
              </w:rPr>
              <w:t>Изучить &amp;15,ответить на вопросы (6,9,12,13)в конце параграфа(письменно)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color w:val="333333"/>
                <w:sz w:val="18"/>
                <w:szCs w:val="18"/>
                <w:shd w:fill="FFFFFF" w:val="clear"/>
              </w:rPr>
              <w:t>Фото с выполненными заданиям прислать на почту АСУ РСО до 27.03.20</w:t>
            </w:r>
          </w:p>
        </w:tc>
      </w:tr>
      <w:tr>
        <w:trPr/>
        <w:tc>
          <w:tcPr>
            <w:tcW w:w="43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Физкульт.</w:t>
            </w:r>
          </w:p>
        </w:tc>
        <w:tc>
          <w:tcPr>
            <w:tcW w:w="4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</w:tr>
      <w:tr>
        <w:trPr/>
        <w:tc>
          <w:tcPr>
            <w:tcW w:w="43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История.</w:t>
            </w:r>
          </w:p>
        </w:tc>
        <w:tc>
          <w:tcPr>
            <w:tcW w:w="4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На сайте РЭШ прослушать урок № 37 «Батыево нашествие на Русь» в разделе 27 «Русские земли в середине XIII-XIV вв.», ответы на вопросы 4-5 после п. 16.</w:t>
              <w:tab/>
              <w:t xml:space="preserve">Фото 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или скан работы прислать на почту АСУ РСО до 20.00</w:t>
            </w:r>
          </w:p>
          <w:p>
            <w:pPr>
              <w:pStyle w:val="ListParagraph"/>
              <w:spacing w:lineRule="auto" w:line="240" w:before="0" w:after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>26 марта.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Электронная почта ZavrazhnykhS@yandex.ru</w:t>
            </w:r>
          </w:p>
        </w:tc>
      </w:tr>
      <w:tr>
        <w:trPr/>
        <w:tc>
          <w:tcPr>
            <w:tcW w:w="43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Общество</w:t>
            </w:r>
          </w:p>
        </w:tc>
        <w:tc>
          <w:tcPr>
            <w:tcW w:w="4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Выполнить дополнительное задание к домашней работе (файл прикреплен к д/з)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Фото или скан работы прислать на почту АСУ РСО до 20.00 26 марта.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>ZavrazhnykhS@yandex.ru</w:t>
            </w:r>
          </w:p>
        </w:tc>
      </w:tr>
      <w:tr>
        <w:trPr/>
        <w:tc>
          <w:tcPr>
            <w:tcW w:w="4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27.03.20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Математ.</w:t>
            </w:r>
          </w:p>
        </w:tc>
        <w:tc>
          <w:tcPr>
            <w:tcW w:w="4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</w:rPr>
              <w:t xml:space="preserve">Повторить параграф 38-40; из учебника , № 1136 Решение отправить на почту evafanasjeva@yandex.ru до 15.00 2 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</w:rPr>
              <w:t>Решение отправить на почту evafanasjeva@yandex.ru до 15.00</w:t>
            </w:r>
          </w:p>
        </w:tc>
      </w:tr>
      <w:tr>
        <w:trPr/>
        <w:tc>
          <w:tcPr>
            <w:tcW w:w="43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Математ.</w:t>
            </w:r>
          </w:p>
        </w:tc>
        <w:tc>
          <w:tcPr>
            <w:tcW w:w="4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</w:rPr>
              <w:t>Математ. Из учебника №1138; 1140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</w:rPr>
              <w:t>Решение отправить на почту evafanasjeva@yandex.ru до 15.00</w:t>
            </w:r>
          </w:p>
        </w:tc>
      </w:tr>
      <w:tr>
        <w:trPr/>
        <w:tc>
          <w:tcPr>
            <w:tcW w:w="43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Русский яз.</w:t>
            </w:r>
          </w:p>
        </w:tc>
        <w:tc>
          <w:tcPr>
            <w:tcW w:w="4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На РЭШ пройти урок 81, выучить  параграф 84 упр.484.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Упражнение  прислать на почту до  20.00  27 марта</w:t>
            </w:r>
          </w:p>
        </w:tc>
      </w:tr>
      <w:tr>
        <w:trPr/>
        <w:tc>
          <w:tcPr>
            <w:tcW w:w="43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4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Читаем «Однажды в 6В»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</w:tr>
      <w:tr>
        <w:trPr/>
        <w:tc>
          <w:tcPr>
            <w:tcW w:w="43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Русский яз.</w:t>
            </w:r>
          </w:p>
        </w:tc>
        <w:tc>
          <w:tcPr>
            <w:tcW w:w="4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Упр.485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На почту до  15.00  28 марта</w:t>
            </w:r>
          </w:p>
        </w:tc>
      </w:tr>
      <w:tr>
        <w:trPr/>
        <w:tc>
          <w:tcPr>
            <w:tcW w:w="43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Английск.яз.</w:t>
            </w:r>
          </w:p>
        </w:tc>
        <w:tc>
          <w:tcPr>
            <w:tcW w:w="4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группа Гизатуллинойс.96. упр.1.2 (У), упр.3 (п)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группа Ечмаевой с.111(правило)стр.107 упр.2(п)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</w:tr>
      <w:tr>
        <w:trPr/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Английск.яз.</w:t>
            </w:r>
          </w:p>
        </w:tc>
        <w:tc>
          <w:tcPr>
            <w:tcW w:w="4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Группа Гизатуллиной с.97 упр.1,3(уГруппа Ечмаевой упр.3 стр.109 стр.106(чтение)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Отправить на почту Lillya2015@yndex.ru</w:t>
            </w:r>
          </w:p>
        </w:tc>
      </w:tr>
      <w:tr>
        <w:trPr/>
        <w:tc>
          <w:tcPr>
            <w:tcW w:w="4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28.03.20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Английск.яз.</w:t>
            </w:r>
          </w:p>
        </w:tc>
        <w:tc>
          <w:tcPr>
            <w:tcW w:w="4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Гизатуллиной ст,98учить слова, повторить грамматику 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Ечмаевой стр.1 10 учить новые слова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cs="Times New Roman" w:ascii="Times New Roman" w:hAnsi="Times New Roman"/>
                <w:sz w:val="18"/>
                <w:szCs w:val="18"/>
                <w:lang w:val="en-US"/>
              </w:rPr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cs="Times New Roman" w:ascii="Times New Roman" w:hAnsi="Times New Roman"/>
                <w:sz w:val="18"/>
                <w:szCs w:val="18"/>
                <w:lang w:val="en-US"/>
              </w:rPr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" w:name="_GoBack"/>
            <w:bookmarkEnd w:id="2"/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Отправить на почту </w:t>
            </w:r>
            <w:r>
              <w:rPr>
                <w:rFonts w:cs="Times New Roman" w:ascii="Times New Roman" w:hAnsi="Times New Roman"/>
                <w:sz w:val="18"/>
                <w:szCs w:val="18"/>
                <w:lang w:val="en-US"/>
              </w:rPr>
              <w:t>echmeva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>.</w:t>
            </w:r>
            <w:r>
              <w:rPr>
                <w:rFonts w:cs="Times New Roman" w:ascii="Times New Roman" w:hAnsi="Times New Roman"/>
                <w:sz w:val="18"/>
                <w:szCs w:val="18"/>
                <w:lang w:val="en-US"/>
              </w:rPr>
              <w:t>tatyana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>.@</w:t>
            </w:r>
            <w:r>
              <w:rPr>
                <w:rFonts w:cs="Times New Roman" w:ascii="Times New Roman" w:hAnsi="Times New Roman"/>
                <w:sz w:val="18"/>
                <w:szCs w:val="18"/>
                <w:lang w:val="en-US"/>
              </w:rPr>
              <w:t>yaandex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>.</w:t>
            </w:r>
            <w:r>
              <w:rPr>
                <w:rFonts w:cs="Times New Roman" w:ascii="Times New Roman" w:hAnsi="Times New Roman"/>
                <w:sz w:val="18"/>
                <w:szCs w:val="18"/>
                <w:lang w:val="en-US"/>
              </w:rPr>
              <w:t>ru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>.</w:t>
            </w:r>
          </w:p>
        </w:tc>
      </w:tr>
      <w:tr>
        <w:trPr/>
        <w:tc>
          <w:tcPr>
            <w:tcW w:w="43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Физкульт.</w:t>
            </w:r>
          </w:p>
        </w:tc>
        <w:tc>
          <w:tcPr>
            <w:tcW w:w="4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</w:tr>
      <w:tr>
        <w:trPr/>
        <w:tc>
          <w:tcPr>
            <w:tcW w:w="43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4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</w:tr>
    </w:tbl>
    <w:p>
      <w:pPr>
        <w:pStyle w:val="ListParagraph"/>
        <w:rPr>
          <w:rFonts w:ascii="Times New Roman" w:hAnsi="Times New Roman" w:cs="Times New Roman"/>
          <w:sz w:val="18"/>
          <w:szCs w:val="18"/>
          <w:lang w:val="ru-RU"/>
        </w:rPr>
      </w:pPr>
      <w:r>
        <w:rPr>
          <w:rFonts w:cs="Times New Roman" w:ascii="Times New Roman" w:hAnsi="Times New Roman"/>
          <w:sz w:val="18"/>
          <w:szCs w:val="18"/>
          <w:lang w:val="ru-RU"/>
        </w:rPr>
      </w:r>
      <w:r>
        <w:br w:type="page"/>
      </w:r>
    </w:p>
    <w:p>
      <w:pPr>
        <w:pStyle w:val="ListParagraph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18"/>
          <w:szCs w:val="18"/>
          <w:lang w:val="ru-RU"/>
        </w:rPr>
        <w:t>ИЗО</w:t>
      </w:r>
    </w:p>
    <w:p>
      <w:pPr>
        <w:pStyle w:val="ListParagraph"/>
        <w:rPr/>
      </w:pPr>
      <w:r>
        <w:rPr/>
        <w:t xml:space="preserve">Правила воздушной перспективы – </w:t>
      </w:r>
    </w:p>
    <w:p>
      <w:pPr>
        <w:pStyle w:val="Style21"/>
        <w:numPr>
          <w:ilvl w:val="0"/>
          <w:numId w:val="5"/>
        </w:numPr>
        <w:rPr/>
      </w:pPr>
      <w:r>
        <w:rPr>
          <w:rStyle w:val="Style15"/>
        </w:rPr>
        <w:t>удаленные от наблюдателя объекты выглядят голубыми, синими, фиолетовыми или беловатыми в зависимости от плотности воздуха между наблюдателем и объектом.</w:t>
      </w:r>
    </w:p>
    <w:p>
      <w:pPr>
        <w:pStyle w:val="Style21"/>
        <w:numPr>
          <w:ilvl w:val="0"/>
          <w:numId w:val="5"/>
        </w:numPr>
        <w:rPr/>
      </w:pPr>
      <w:r>
        <w:rPr>
          <w:rStyle w:val="Style15"/>
        </w:rPr>
        <w:t>светлые объекты вдали темнеют, а темные - светлеют.</w:t>
      </w:r>
    </w:p>
    <w:p>
      <w:pPr>
        <w:pStyle w:val="Style21"/>
        <w:rPr/>
      </w:pPr>
      <w:r>
        <w:rPr/>
        <w:t>Нарисуем  морской пейзаж</w:t>
      </w:r>
    </w:p>
    <w:p>
      <w:pPr>
        <w:pStyle w:val="Style21"/>
        <w:rPr/>
      </w:pPr>
      <w:r>
        <w:rPr/>
        <w:t>1 проведем линию горизонта</w:t>
      </w:r>
    </w:p>
    <w:p>
      <w:pPr>
        <w:pStyle w:val="Style21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>
            <wp:extent cx="2204720" cy="2967990"/>
            <wp:effectExtent l="0" t="0" r="0" b="0"/>
            <wp:docPr id="2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2" t="-9" r="-12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1"/>
        <w:rPr/>
      </w:pPr>
      <w:r>
        <w:rPr/>
        <w:t xml:space="preserve">2. нарисуем горы </w:t>
      </w:r>
    </w:p>
    <w:p>
      <w:pPr>
        <w:pStyle w:val="Style21"/>
        <w:ind w:left="-851" w:firstLine="709"/>
        <w:rPr/>
      </w:pPr>
      <w:r>
        <w:rPr>
          <w:lang w:val="ru-RU" w:eastAsia="ru-RU"/>
        </w:rPr>
        <w:drawing>
          <wp:inline distT="0" distB="0" distL="0" distR="0">
            <wp:extent cx="1804035" cy="2430145"/>
            <wp:effectExtent l="0" t="0" r="0" b="0"/>
            <wp:docPr id="3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13" t="-10" r="-13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lang w:val="ru-RU" w:eastAsia="ru-RU"/>
        </w:rPr>
        <w:t xml:space="preserve">    </w:t>
      </w:r>
      <w:r>
        <w:rPr>
          <w:lang w:val="ru-RU" w:eastAsia="ru-RU"/>
        </w:rPr>
        <w:drawing>
          <wp:inline distT="0" distB="0" distL="0" distR="0">
            <wp:extent cx="1648460" cy="2420620"/>
            <wp:effectExtent l="0" t="0" r="0" b="0"/>
            <wp:docPr id="4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3" t="-9" r="-13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lang w:val="ru-RU" w:eastAsia="ru-RU"/>
        </w:rPr>
        <w:t xml:space="preserve">   </w:t>
      </w:r>
      <w:r>
        <w:rPr>
          <w:lang w:val="ru-RU" w:eastAsia="ru-RU"/>
        </w:rPr>
        <w:drawing>
          <wp:inline distT="0" distB="0" distL="0" distR="0">
            <wp:extent cx="1945005" cy="2430145"/>
            <wp:effectExtent l="0" t="0" r="0" b="0"/>
            <wp:docPr id="5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2" t="-10" r="-12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1"/>
        <w:ind w:left="-851" w:firstLine="709"/>
        <w:rPr>
          <w:lang w:val="ru-RU" w:eastAsia="ru-RU"/>
        </w:rPr>
      </w:pPr>
      <w:r>
        <w:rPr>
          <w:lang w:val="ru-RU" w:eastAsia="ru-RU"/>
        </w:rPr>
      </w:r>
    </w:p>
    <w:p>
      <w:pPr>
        <w:pStyle w:val="Style21"/>
        <w:ind w:left="-426" w:firstLine="709"/>
        <w:rPr>
          <w:lang w:val="ru-RU" w:eastAsia="ru-RU"/>
        </w:rPr>
      </w:pPr>
      <w:r>
        <w:rPr>
          <w:lang w:val="ru-RU" w:eastAsia="ru-RU"/>
        </w:rPr>
        <w:t>3. Т.к мы рисуем цветными карандашами, то наносим тени по основной цвет. Синим или филетовым цветом заштриховывам дальние горы. Чем дальше гора, тем больше синего цвета.</w:t>
      </w:r>
    </w:p>
    <w:p>
      <w:pPr>
        <w:pStyle w:val="Style21"/>
        <w:ind w:left="-426" w:firstLine="70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>
            <wp:extent cx="1516380" cy="2009775"/>
            <wp:effectExtent l="0" t="0" r="0" b="0"/>
            <wp:docPr id="6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2" t="-9" r="-12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1"/>
        <w:ind w:left="-426" w:firstLine="709"/>
        <w:rPr/>
      </w:pPr>
      <w:r>
        <w:rPr/>
      </w:r>
    </w:p>
    <w:p>
      <w:pPr>
        <w:pStyle w:val="Style21"/>
        <w:ind w:left="-426" w:firstLine="709"/>
        <w:rPr/>
      </w:pPr>
      <w:r>
        <w:rPr/>
        <w:t>4. поверх синего слоя наносим зеленый, на ближней к нам горе можно добавить желтых штрихов.</w:t>
      </w:r>
      <w:r>
        <w:rPr>
          <w:lang w:val="ru-RU" w:eastAsia="ru-RU"/>
        </w:rPr>
        <w:t xml:space="preserve"> </w:t>
      </w:r>
      <w:r>
        <w:rPr>
          <w:lang w:val="ru-RU" w:eastAsia="ru-RU"/>
        </w:rPr>
        <w:drawing>
          <wp:inline distT="0" distB="0" distL="0" distR="0">
            <wp:extent cx="1781810" cy="2370455"/>
            <wp:effectExtent l="0" t="0" r="0" b="0"/>
            <wp:docPr id="7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11" t="-9" r="-11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1"/>
        <w:ind w:left="-426" w:firstLine="709"/>
        <w:rPr/>
      </w:pPr>
      <w:r>
        <w:rPr>
          <w:lang w:val="ru-RU" w:eastAsia="ru-RU"/>
        </w:rPr>
        <w:t>5. Рисуем море: около гор – синие штрихи. Внизу листа - голубые</w:t>
      </w:r>
      <w:r>
        <w:rPr>
          <w:lang w:val="ru-RU" w:eastAsia="ru-RU"/>
        </w:rPr>
        <w:drawing>
          <wp:inline distT="0" distB="0" distL="0" distR="0">
            <wp:extent cx="1781810" cy="2153920"/>
            <wp:effectExtent l="0" t="0" r="0" b="0"/>
            <wp:docPr id="8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12" t="-10" r="-12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 w:eastAsia="ru-RU"/>
        </w:rPr>
        <w:t xml:space="preserve"> Плавно соединияе их между собой. </w:t>
      </w:r>
      <w:r>
        <w:rPr>
          <w:lang w:val="ru-RU" w:eastAsia="ru-RU"/>
        </w:rPr>
        <w:drawing>
          <wp:inline distT="0" distB="0" distL="0" distR="0">
            <wp:extent cx="2061845" cy="2301240"/>
            <wp:effectExtent l="0" t="0" r="0" b="0"/>
            <wp:docPr id="9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12" t="-10" r="-12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1"/>
        <w:ind w:left="-426" w:firstLine="709"/>
        <w:rPr>
          <w:lang w:val="ru-RU" w:eastAsia="ru-RU"/>
        </w:rPr>
      </w:pPr>
      <w:r>
        <w:rPr>
          <w:lang w:val="ru-RU" w:eastAsia="ru-RU"/>
        </w:rPr>
      </w:r>
    </w:p>
    <w:p>
      <w:pPr>
        <w:pStyle w:val="Style21"/>
        <w:ind w:left="-426" w:firstLine="70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>
            <wp:extent cx="1774190" cy="2035175"/>
            <wp:effectExtent l="0" t="0" r="0" b="0"/>
            <wp:docPr id="10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13" t="-11" r="-13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1"/>
        <w:ind w:left="-426" w:firstLine="709"/>
        <w:rPr/>
      </w:pPr>
      <w:r>
        <w:rPr/>
      </w:r>
    </w:p>
    <w:p>
      <w:pPr>
        <w:pStyle w:val="Style21"/>
        <w:ind w:left="-426" w:firstLine="709"/>
        <w:rPr/>
      </w:pPr>
      <w:r>
        <w:rPr/>
        <w:t>На сегодня хватит!  НО работа не завершена!</w:t>
      </w:r>
    </w:p>
    <w:p>
      <w:pPr>
        <w:pStyle w:val="Style21"/>
        <w:ind w:left="-426" w:firstLine="709"/>
        <w:rPr/>
      </w:pPr>
      <w:r>
        <w:rPr/>
        <w:t>Большая просьба сохранить эти работы до следующей недели. Мы продолжим.</w:t>
      </w:r>
    </w:p>
    <w:p>
      <w:pPr>
        <w:pStyle w:val="Style21"/>
        <w:ind w:left="-426" w:firstLine="709"/>
        <w:rPr/>
      </w:pPr>
      <w:r>
        <w:rPr/>
        <w:t xml:space="preserve">Фото присылать до 15.00 28.03.2020 на адрес </w:t>
      </w:r>
      <w:hyperlink r:id="rId14">
        <w:r>
          <w:rPr>
            <w:rStyle w:val="Style14"/>
            <w:lang w:val="en-US"/>
          </w:rPr>
          <w:t>Meshcherayk</w:t>
        </w:r>
        <w:r>
          <w:rPr>
            <w:rStyle w:val="Style14"/>
          </w:rPr>
          <w:t>63@</w:t>
        </w:r>
        <w:r>
          <w:rPr>
            <w:rStyle w:val="Style14"/>
            <w:lang w:val="en-US"/>
          </w:rPr>
          <w:t>yandex</w:t>
        </w:r>
        <w:r>
          <w:rPr>
            <w:rStyle w:val="Style14"/>
          </w:rPr>
          <w:t>.</w:t>
        </w:r>
        <w:r>
          <w:rPr>
            <w:rStyle w:val="Style14"/>
            <w:lang w:val="en-US"/>
          </w:rPr>
          <w:t>ru</w:t>
        </w:r>
      </w:hyperlink>
      <w:r>
        <w:rPr/>
        <w:t xml:space="preserve"> или в АСУ РСО .</w:t>
      </w:r>
    </w:p>
    <w:p>
      <w:pPr>
        <w:pStyle w:val="Style21"/>
        <w:ind w:left="-426" w:firstLine="709"/>
        <w:rPr>
          <w:rFonts w:ascii="Times New Roman" w:hAnsi="Times New Roman" w:cs="Times New Roman"/>
          <w:sz w:val="18"/>
          <w:szCs w:val="18"/>
          <w:lang w:val="ru-RU"/>
        </w:rPr>
      </w:pPr>
      <w:r>
        <w:rPr>
          <w:rFonts w:cs="Times New Roman" w:ascii="Times New Roman" w:hAnsi="Times New Roman"/>
          <w:sz w:val="18"/>
          <w:szCs w:val="18"/>
          <w:lang w:val="ru-RU"/>
        </w:rPr>
      </w:r>
    </w:p>
    <w:p>
      <w:pPr>
        <w:sectPr>
          <w:type w:val="nextPage"/>
          <w:pgSz w:w="11906" w:h="16838"/>
          <w:pgMar w:left="993" w:right="850" w:header="0" w:top="851" w:footer="0" w:bottom="709" w:gutter="0"/>
          <w:pgNumType w:fmt="decimal"/>
          <w:formProt w:val="false"/>
          <w:textDirection w:val="lrTb"/>
          <w:docGrid w:type="default" w:linePitch="360" w:charSpace="8192"/>
        </w:sect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  <w:t>Технология</w:t>
      </w:r>
    </w:p>
    <w:p>
      <w:pPr>
        <w:pStyle w:val="Normal"/>
        <w:rPr/>
      </w:pPr>
      <w:r>
        <w:rPr>
          <w:rFonts w:eastAsia="Times New Roman" w:cs="Times New Roman" w:ascii="Times New Roman" w:hAnsi="Times New Roman"/>
        </w:rPr>
        <w:t xml:space="preserve"> </w:t>
      </w:r>
      <w:r>
        <w:rPr>
          <w:rFonts w:cs="Times New Roman" w:ascii="Times New Roman" w:hAnsi="Times New Roman"/>
        </w:rPr>
        <w:t>Выполняя предыдущее задание мы выяснили, что представленную подставку для канцтоваров можно изготовить из различных материалов:</w:t>
      </w:r>
    </w:p>
    <w:p>
      <w:pPr>
        <w:pStyle w:val="Style21"/>
        <w:numPr>
          <w:ilvl w:val="0"/>
          <w:numId w:val="6"/>
        </w:numPr>
        <w:spacing w:lineRule="auto" w:line="24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Фанера</w:t>
      </w:r>
    </w:p>
    <w:p>
      <w:pPr>
        <w:pStyle w:val="Style21"/>
        <w:numPr>
          <w:ilvl w:val="0"/>
          <w:numId w:val="6"/>
        </w:numPr>
        <w:spacing w:lineRule="auto" w:line="24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Тонколистовой металл</w:t>
      </w:r>
    </w:p>
    <w:p>
      <w:pPr>
        <w:pStyle w:val="Style21"/>
        <w:numPr>
          <w:ilvl w:val="0"/>
          <w:numId w:val="6"/>
        </w:numPr>
        <w:spacing w:lineRule="auto" w:line="24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Картон</w:t>
      </w:r>
    </w:p>
    <w:p>
      <w:pPr>
        <w:pStyle w:val="Style21"/>
        <w:numPr>
          <w:ilvl w:val="0"/>
          <w:numId w:val="6"/>
        </w:numPr>
        <w:spacing w:lineRule="auto" w:line="24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Пластик </w:t>
      </w:r>
    </w:p>
    <w:p>
      <w:pPr>
        <w:pStyle w:val="Normal"/>
        <w:spacing w:lineRule="auto" w:line="240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>
            <wp:extent cx="3043555" cy="2472690"/>
            <wp:effectExtent l="0" t="0" r="0" b="0"/>
            <wp:docPr id="1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56" t="-69" r="-56" b="-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5"/>
        </w:numPr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val="ru-RU" w:eastAsia="ru-RU"/>
        </w:rPr>
      </w:pPr>
      <w:r>
        <w:rPr>
          <w:rFonts w:cs="Times New Roman" w:ascii="Times New Roman" w:hAnsi="Times New Roman"/>
          <w:b/>
          <w:sz w:val="24"/>
          <w:szCs w:val="24"/>
          <w:lang w:val="ru-RU" w:eastAsia="ru-RU"/>
        </w:rPr>
        <w:t>Последовательность работы</w:t>
      </w:r>
    </w:p>
    <w:p>
      <w:pPr>
        <w:pStyle w:val="Normal"/>
        <w:numPr>
          <w:ilvl w:val="0"/>
          <w:numId w:val="5"/>
        </w:numPr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val="ru-RU" w:eastAsia="ru-RU"/>
        </w:rPr>
      </w:pPr>
      <w:r>
        <w:rPr>
          <w:rFonts w:cs="Times New Roman" w:ascii="Times New Roman" w:hAnsi="Times New Roman"/>
          <w:b/>
          <w:sz w:val="24"/>
          <w:szCs w:val="24"/>
          <w:lang w:val="ru-RU" w:eastAsia="ru-RU"/>
        </w:rPr>
        <w:t>Распечатайте этот лист или(если сможите только таблицу)</w:t>
      </w:r>
    </w:p>
    <w:p>
      <w:pPr>
        <w:pStyle w:val="Normal"/>
        <w:numPr>
          <w:ilvl w:val="0"/>
          <w:numId w:val="5"/>
        </w:numPr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val="ru-RU" w:eastAsia="ru-RU"/>
        </w:rPr>
      </w:pPr>
      <w:r>
        <w:rPr>
          <w:rFonts w:cs="Times New Roman" w:ascii="Times New Roman" w:hAnsi="Times New Roman"/>
          <w:b/>
          <w:sz w:val="24"/>
          <w:szCs w:val="24"/>
          <w:lang w:val="ru-RU" w:eastAsia="ru-RU"/>
        </w:rPr>
        <w:t>Прочитайте определения</w:t>
      </w:r>
    </w:p>
    <w:p>
      <w:pPr>
        <w:pStyle w:val="Normal"/>
        <w:numPr>
          <w:ilvl w:val="0"/>
          <w:numId w:val="5"/>
        </w:numPr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val="ru-RU" w:eastAsia="ru-RU"/>
        </w:rPr>
      </w:pPr>
      <w:r>
        <w:rPr>
          <w:rFonts w:cs="Times New Roman" w:ascii="Times New Roman" w:hAnsi="Times New Roman"/>
          <w:b/>
          <w:sz w:val="24"/>
          <w:szCs w:val="24"/>
          <w:lang w:val="ru-RU" w:eastAsia="ru-RU"/>
        </w:rPr>
        <w:t>Прочитайте задание</w:t>
      </w:r>
    </w:p>
    <w:p>
      <w:pPr>
        <w:pStyle w:val="Normal"/>
        <w:numPr>
          <w:ilvl w:val="0"/>
          <w:numId w:val="5"/>
        </w:numPr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val="ru-RU" w:eastAsia="ru-RU"/>
        </w:rPr>
      </w:pPr>
      <w:r>
        <w:rPr>
          <w:rFonts w:cs="Times New Roman" w:ascii="Times New Roman" w:hAnsi="Times New Roman"/>
          <w:b/>
          <w:sz w:val="24"/>
          <w:szCs w:val="24"/>
          <w:lang w:val="ru-RU" w:eastAsia="ru-RU"/>
        </w:rPr>
        <w:t>Подумайте</w:t>
      </w:r>
    </w:p>
    <w:p>
      <w:pPr>
        <w:pStyle w:val="Normal"/>
        <w:numPr>
          <w:ilvl w:val="0"/>
          <w:numId w:val="5"/>
        </w:numPr>
        <w:spacing w:lineRule="auto" w:line="240" w:before="0" w:after="0"/>
        <w:rPr/>
      </w:pPr>
      <w:r>
        <w:rPr>
          <w:rFonts w:cs="Times New Roman" w:ascii="Times New Roman" w:hAnsi="Times New Roman"/>
          <w:b/>
          <w:sz w:val="24"/>
          <w:szCs w:val="24"/>
          <w:lang w:val="ru-RU" w:eastAsia="ru-RU"/>
        </w:rPr>
        <w:t>Заполните таблицу (</w:t>
      </w:r>
      <w:r>
        <w:rPr>
          <w:rFonts w:cs="Times New Roman" w:ascii="Times New Roman" w:hAnsi="Times New Roman"/>
          <w:sz w:val="24"/>
          <w:szCs w:val="24"/>
          <w:lang w:val="ru-RU" w:eastAsia="ru-RU"/>
        </w:rPr>
        <w:t>большая просьба выражать свое мнение</w:t>
      </w:r>
      <w:r>
        <w:rPr>
          <w:rFonts w:cs="Times New Roman" w:ascii="Times New Roman" w:hAnsi="Times New Roman"/>
          <w:b/>
          <w:sz w:val="24"/>
          <w:szCs w:val="24"/>
          <w:lang w:val="ru-RU" w:eastAsia="ru-RU"/>
        </w:rPr>
        <w:t>)</w:t>
      </w:r>
    </w:p>
    <w:p>
      <w:pPr>
        <w:pStyle w:val="Normal"/>
        <w:numPr>
          <w:ilvl w:val="0"/>
          <w:numId w:val="5"/>
        </w:numPr>
        <w:spacing w:lineRule="auto" w:line="240" w:before="0" w:after="0"/>
        <w:rPr/>
      </w:pPr>
      <w:r>
        <w:rPr>
          <w:rFonts w:cs="Times New Roman" w:ascii="Times New Roman" w:hAnsi="Times New Roman"/>
          <w:b/>
          <w:sz w:val="24"/>
          <w:szCs w:val="24"/>
          <w:lang w:val="ru-RU" w:eastAsia="ru-RU"/>
        </w:rPr>
        <w:t xml:space="preserve">Сфотографируйте, заполненную таблицу отправьте на адрес </w:t>
      </w:r>
      <w:hyperlink r:id="rId16">
        <w:r>
          <w:rPr>
            <w:rStyle w:val="Style14"/>
            <w:rFonts w:cs="Times New Roman" w:ascii="Times New Roman" w:hAnsi="Times New Roman"/>
            <w:b/>
            <w:sz w:val="24"/>
            <w:szCs w:val="24"/>
            <w:lang w:val="en-US" w:eastAsia="ru-RU"/>
          </w:rPr>
          <w:t>Meshcherayk</w:t>
        </w:r>
        <w:r>
          <w:rPr>
            <w:rStyle w:val="Style14"/>
            <w:rFonts w:cs="Times New Roman" w:ascii="Times New Roman" w:hAnsi="Times New Roman"/>
            <w:b/>
            <w:sz w:val="24"/>
            <w:szCs w:val="24"/>
            <w:lang w:val="ru-RU" w:eastAsia="ru-RU"/>
          </w:rPr>
          <w:t>63@</w:t>
        </w:r>
        <w:r>
          <w:rPr>
            <w:rStyle w:val="Style14"/>
            <w:rFonts w:cs="Times New Roman" w:ascii="Times New Roman" w:hAnsi="Times New Roman"/>
            <w:b/>
            <w:sz w:val="24"/>
            <w:szCs w:val="24"/>
            <w:lang w:val="en-US" w:eastAsia="ru-RU"/>
          </w:rPr>
          <w:t>yandex</w:t>
        </w:r>
        <w:r>
          <w:rPr>
            <w:rStyle w:val="Style14"/>
            <w:rFonts w:cs="Times New Roman" w:ascii="Times New Roman" w:hAnsi="Times New Roman"/>
            <w:b/>
            <w:sz w:val="24"/>
            <w:szCs w:val="24"/>
            <w:lang w:val="ru-RU" w:eastAsia="ru-RU"/>
          </w:rPr>
          <w:t>.</w:t>
        </w:r>
        <w:r>
          <w:rPr>
            <w:rStyle w:val="Style14"/>
            <w:rFonts w:cs="Times New Roman" w:ascii="Times New Roman" w:hAnsi="Times New Roman"/>
            <w:b/>
            <w:sz w:val="24"/>
            <w:szCs w:val="24"/>
            <w:lang w:val="en-US" w:eastAsia="ru-RU"/>
          </w:rPr>
          <w:t>ru</w:t>
        </w:r>
      </w:hyperlink>
      <w:r>
        <w:rPr>
          <w:rFonts w:cs="Times New Roman" w:ascii="Times New Roman" w:hAnsi="Times New Roman"/>
          <w:b/>
          <w:sz w:val="24"/>
          <w:szCs w:val="24"/>
          <w:lang w:val="ru-RU" w:eastAsia="ru-RU"/>
        </w:rPr>
        <w:t xml:space="preserve">  13.00 28.03.2020</w:t>
      </w:r>
    </w:p>
    <w:p>
      <w:pPr>
        <w:pStyle w:val="Normal"/>
        <w:rPr/>
      </w:pPr>
      <w:r>
        <w:rPr>
          <w:rFonts w:cs="Times New Roman" w:ascii="Times New Roman" w:hAnsi="Times New Roman"/>
          <w:b/>
          <w:bCs/>
          <w:sz w:val="24"/>
          <w:szCs w:val="24"/>
        </w:rPr>
        <w:t>Деталь</w:t>
      </w:r>
      <w:r>
        <w:rPr>
          <w:rFonts w:cs="Times New Roman" w:ascii="Times New Roman" w:hAnsi="Times New Roman"/>
          <w:sz w:val="24"/>
          <w:szCs w:val="24"/>
        </w:rPr>
        <w:t xml:space="preserve"> — </w:t>
      </w:r>
      <w:r>
        <w:rPr>
          <w:rFonts w:cs="Times New Roman" w:ascii="Times New Roman" w:hAnsi="Times New Roman"/>
          <w:bCs/>
          <w:sz w:val="24"/>
          <w:szCs w:val="24"/>
        </w:rPr>
        <w:t>это</w:t>
      </w:r>
      <w:r>
        <w:rPr>
          <w:rFonts w:cs="Times New Roman" w:ascii="Times New Roman" w:hAnsi="Times New Roman"/>
          <w:sz w:val="24"/>
          <w:szCs w:val="24"/>
        </w:rPr>
        <w:t xml:space="preserve"> составная часть изделия, изготовленная из однородного материала без применения сборочных операций (из цельного куска)</w:t>
      </w:r>
      <w:r>
        <w:rPr>
          <w:rFonts w:cs="Times New Roman" w:ascii="Times New Roman" w:hAnsi="Times New Roman"/>
        </w:rPr>
        <w:t xml:space="preserve"> </w:t>
      </w:r>
    </w:p>
    <w:p>
      <w:pPr>
        <w:pStyle w:val="Normal"/>
        <w:rPr/>
      </w:pPr>
      <w:r>
        <w:rPr>
          <w:rFonts w:cs="Times New Roman" w:ascii="Times New Roman" w:hAnsi="Times New Roman"/>
          <w:b/>
          <w:sz w:val="24"/>
          <w:szCs w:val="24"/>
        </w:rPr>
        <w:t>Трудоемкость</w:t>
      </w:r>
      <w:r>
        <w:rPr>
          <w:rFonts w:cs="Times New Roman" w:ascii="Times New Roman" w:hAnsi="Times New Roman"/>
          <w:sz w:val="24"/>
          <w:szCs w:val="24"/>
        </w:rPr>
        <w:t xml:space="preserve"> - это затраты рабочего времени на производство единицы продукции.</w:t>
      </w:r>
    </w:p>
    <w:p>
      <w:pPr>
        <w:pStyle w:val="Normal"/>
        <w:spacing w:lineRule="auto" w:line="240"/>
        <w:rPr/>
      </w:pPr>
      <w:r>
        <w:rPr>
          <w:rFonts w:cs="Times New Roman" w:ascii="Times New Roman" w:hAnsi="Times New Roman"/>
          <w:b/>
          <w:sz w:val="24"/>
          <w:szCs w:val="24"/>
        </w:rPr>
        <w:t xml:space="preserve">Заполните таблицу: </w:t>
      </w:r>
      <w:r>
        <w:rPr>
          <w:rFonts w:cs="Times New Roman" w:ascii="Times New Roman" w:hAnsi="Times New Roman"/>
          <w:sz w:val="24"/>
          <w:szCs w:val="24"/>
        </w:rPr>
        <w:t xml:space="preserve"> проставьте +, если такое свойство есть</w:t>
      </w:r>
    </w:p>
    <w:tbl>
      <w:tblPr>
        <w:tblW w:w="8891" w:type="dxa"/>
        <w:jc w:val="left"/>
        <w:tblInd w:w="-1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1642"/>
        <w:gridCol w:w="1658"/>
        <w:gridCol w:w="1615"/>
        <w:gridCol w:w="1741"/>
      </w:tblGrid>
      <w:tr>
        <w:trPr/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spacing w:lineRule="auto" w:line="240"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Фанера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Тонколистовой металл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spacing w:lineRule="auto" w:line="240"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Картон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spacing w:lineRule="auto" w:line="240"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Пластик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Изделие можно изготовить как деталь (см определение)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Материал можно использовать еще раз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Материал загрязняет окружающую среду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Изделие прочное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Трудоемкость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</w:tbl>
    <w:p>
      <w:pPr>
        <w:pStyle w:val="Normal"/>
        <w:widowControl/>
        <w:bidi w:val="0"/>
        <w:spacing w:lineRule="auto" w:line="276" w:before="0" w:after="20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ListParagraph"/>
        <w:rPr>
          <w:rFonts w:ascii="Times New Roman" w:hAnsi="Times New Roman" w:cs="Times New Roman"/>
          <w:sz w:val="18"/>
          <w:szCs w:val="18"/>
          <w:lang w:val="ru-RU"/>
        </w:rPr>
      </w:pPr>
      <w:r>
        <w:rPr>
          <w:rFonts w:cs="Times New Roman" w:ascii="Times New Roman" w:hAnsi="Times New Roman"/>
          <w:sz w:val="18"/>
          <w:szCs w:val="18"/>
          <w:lang w:val="ru-RU"/>
        </w:rPr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В соответствии с Графиком отправки и приема домашних заданий чителя-предметники ОБЯЗАНЫ до конца рабочего дня проверить и выставить отметки в электронный журнал АСУ РСО.</w:t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Составляя задания учитель-предметник должен учитывать нормы СанПин по регламентации работы с персональным компьютером:</w:t>
      </w:r>
    </w:p>
    <w:p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1 классы</w:t>
        <w:tab/>
        <w:t>10 мин</w:t>
      </w:r>
    </w:p>
    <w:p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2-5 классы</w:t>
        <w:tab/>
        <w:t>15 мин</w:t>
      </w:r>
    </w:p>
    <w:p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6-7 классы</w:t>
        <w:tab/>
        <w:t>20 мин</w:t>
      </w:r>
    </w:p>
    <w:p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8-9 классы</w:t>
        <w:tab/>
        <w:t>25 мин</w:t>
      </w:r>
    </w:p>
    <w:p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10-11 классы</w:t>
        <w:tab/>
        <w:t>1 урок из 2-х</w:t>
        <w:tab/>
        <w:t>30мин, 2 урок из 2-х</w:t>
        <w:tab/>
        <w:t>20 мин</w:t>
      </w:r>
    </w:p>
    <w:p>
      <w:pPr>
        <w:pStyle w:val="ListParagraph"/>
        <w:numPr>
          <w:ilvl w:val="0"/>
          <w:numId w:val="1"/>
        </w:numPr>
        <w:spacing w:before="0" w:after="200"/>
        <w:contextualSpacing/>
        <w:rPr/>
      </w:pPr>
      <w:r>
        <w:rPr>
          <w:rFonts w:cs="Times New Roman" w:ascii="Times New Roman" w:hAnsi="Times New Roman"/>
          <w:sz w:val="24"/>
        </w:rPr>
        <w:t xml:space="preserve">Учителя-предметники должны находиться в режиме </w:t>
      </w:r>
      <w:r>
        <w:rPr>
          <w:rFonts w:cs="Times New Roman" w:ascii="Times New Roman" w:hAnsi="Times New Roman"/>
          <w:sz w:val="24"/>
          <w:lang w:val="en-US"/>
        </w:rPr>
        <w:t>On</w:t>
      </w:r>
      <w:r>
        <w:rPr>
          <w:rFonts w:cs="Times New Roman" w:ascii="Times New Roman" w:hAnsi="Times New Roman"/>
          <w:sz w:val="24"/>
        </w:rPr>
        <w:t>-</w:t>
      </w:r>
      <w:r>
        <w:rPr>
          <w:rFonts w:cs="Times New Roman" w:ascii="Times New Roman" w:hAnsi="Times New Roman"/>
          <w:sz w:val="24"/>
          <w:lang w:val="en-US"/>
        </w:rPr>
        <w:t>line</w:t>
      </w:r>
      <w:r>
        <w:rPr>
          <w:rFonts w:cs="Times New Roman" w:ascii="Times New Roman" w:hAnsi="Times New Roman"/>
          <w:sz w:val="24"/>
        </w:rPr>
        <w:t xml:space="preserve"> доступа через месенджеры, соцсети, </w:t>
      </w:r>
      <w:r>
        <w:rPr>
          <w:rFonts w:cs="Times New Roman" w:ascii="Times New Roman" w:hAnsi="Times New Roman"/>
          <w:sz w:val="24"/>
          <w:lang w:val="en-US"/>
        </w:rPr>
        <w:t>skype</w:t>
      </w:r>
      <w:r>
        <w:rPr>
          <w:rFonts w:cs="Times New Roman" w:ascii="Times New Roman" w:hAnsi="Times New Roman"/>
          <w:sz w:val="24"/>
        </w:rPr>
        <w:t xml:space="preserve">, </w:t>
      </w:r>
      <w:r>
        <w:rPr>
          <w:rFonts w:cs="Times New Roman" w:ascii="Times New Roman" w:hAnsi="Times New Roman"/>
          <w:sz w:val="24"/>
          <w:lang w:val="en-US"/>
        </w:rPr>
        <w:t>zoom</w:t>
      </w:r>
      <w:r>
        <w:rPr>
          <w:rFonts w:cs="Times New Roman" w:ascii="Times New Roman" w:hAnsi="Times New Roman"/>
          <w:sz w:val="24"/>
        </w:rPr>
        <w:t xml:space="preserve"> и т.п. для оперативной связи с учащимися, администрации, родителями.</w:t>
      </w:r>
    </w:p>
    <w:sectPr>
      <w:type w:val="nextPage"/>
      <w:pgSz w:w="11906" w:h="16838"/>
      <w:pgMar w:left="993" w:right="850" w:header="0" w:top="851" w:footer="0" w:bottom="709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Courier New">
    <w:charset w:val="01"/>
    <w:family w:val="modern"/>
    <w:pitch w:val="fixed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sz w:val="24"/>
        <w:rFonts w:cs="Symbol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bullet"/>
      <w:lvlText w:val=""/>
      <w:lvlJc w:val="left"/>
      <w:pPr>
        <w:ind w:left="1146" w:hanging="360"/>
      </w:pPr>
      <w:rPr>
        <w:rFonts w:ascii="Symbol" w:hAnsi="Symbol" w:cs="Symbol" w:hint="default"/>
        <w:sz w:val="18"/>
        <w:b/>
        <w:color w:val="auto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"/>
      <w:lvlJc w:val="left"/>
      <w:pPr>
        <w:ind w:left="114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</w:abstractNum>
  <w:abstractNum w:abstractNumId="6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</w:abstractNum>
  <w:abstractNum w:abstractNumId="7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4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494ab4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b865e5"/>
    <w:rPr>
      <w:color w:val="0000FF" w:themeColor="hyperlink"/>
      <w:u w:val="single"/>
    </w:rPr>
  </w:style>
  <w:style w:type="character" w:styleId="WW8Num1z0">
    <w:name w:val="WW8Num1z0"/>
    <w:qFormat/>
    <w:rPr>
      <w:rFonts w:ascii="Symbol" w:hAnsi="Symbol" w:cs="Symbol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Style15">
    <w:name w:val="Выделение"/>
    <w:qFormat/>
    <w:rPr>
      <w:i/>
      <w:iCs/>
    </w:rPr>
  </w:style>
  <w:style w:type="character" w:styleId="WW8Num2z0">
    <w:name w:val="WW8Num2z0"/>
    <w:qFormat/>
    <w:rPr>
      <w:rFonts w:ascii="Symbol" w:hAnsi="Symbol" w:cs="Symbol"/>
    </w:rPr>
  </w:style>
  <w:style w:type="paragraph" w:styleId="Style16" w:customStyle="1">
    <w:name w:val="Заголовок"/>
    <w:basedOn w:val="Normal"/>
    <w:next w:val="Style17"/>
    <w:qFormat/>
    <w:rsid w:val="003b713f"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rsid w:val="003b713f"/>
    <w:pPr>
      <w:spacing w:before="0" w:after="140"/>
    </w:pPr>
    <w:rPr/>
  </w:style>
  <w:style w:type="paragraph" w:styleId="Style18">
    <w:name w:val="List"/>
    <w:basedOn w:val="Style17"/>
    <w:rsid w:val="003b713f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Mangal"/>
    </w:rPr>
  </w:style>
  <w:style w:type="paragraph" w:styleId="1" w:customStyle="1">
    <w:name w:val="Название объекта1"/>
    <w:basedOn w:val="Normal"/>
    <w:qFormat/>
    <w:rsid w:val="003b713f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heading">
    <w:name w:val="index heading"/>
    <w:basedOn w:val="Normal"/>
    <w:qFormat/>
    <w:rsid w:val="003b713f"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b840d0"/>
    <w:pPr>
      <w:spacing w:before="0" w:after="200"/>
      <w:ind w:left="720" w:hanging="0"/>
      <w:contextualSpacing/>
    </w:pPr>
    <w:rPr/>
  </w:style>
  <w:style w:type="paragraph" w:styleId="NormalWeb">
    <w:name w:val="Normal (Web)"/>
    <w:basedOn w:val="Normal"/>
    <w:uiPriority w:val="99"/>
    <w:unhideWhenUsed/>
    <w:qFormat/>
    <w:rsid w:val="00b865e5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1">
    <w:name w:val="Абзац списка"/>
    <w:basedOn w:val="Normal"/>
    <w:qFormat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numbering" w:styleId="WW8Num1">
    <w:name w:val="WW8Num1"/>
    <w:qFormat/>
  </w:style>
  <w:style w:type="numbering" w:styleId="WW8Num2">
    <w:name w:val="WW8Num2"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39"/>
    <w:rsid w:val="00b840d0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snp28@mail.ru" TargetMode="External"/><Relationship Id="rId3" Type="http://schemas.openxmlformats.org/officeDocument/2006/relationships/image" Target="media/image1.png"/><Relationship Id="rId4" Type="http://schemas.openxmlformats.org/officeDocument/2006/relationships/hyperlink" Target="mailto:valovala@yandex.ru" TargetMode="External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hyperlink" Target="mailto:Meshcherayk63@yandex.ru" TargetMode="External"/><Relationship Id="rId15" Type="http://schemas.openxmlformats.org/officeDocument/2006/relationships/image" Target="media/image11.jpeg"/><Relationship Id="rId16" Type="http://schemas.openxmlformats.org/officeDocument/2006/relationships/hyperlink" Target="mailto:Meshcherayk63@yandex.ru" TargetMode="External"/><Relationship Id="rId17" Type="http://schemas.openxmlformats.org/officeDocument/2006/relationships/numbering" Target="numbering.xml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<Relationship Id="rId2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D51021-8627-4AD1-8A24-2F26B0021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Application>LibreOffice/6.3.0.4$Windows_X86_64 LibreOffice_project/057fc023c990d676a43019934386b85b21a9ee99</Application>
  <Pages>7</Pages>
  <Words>1004</Words>
  <Characters>6135</Characters>
  <CharactersWithSpaces>6986</CharactersWithSpaces>
  <Paragraphs>208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2020-03-23T05:19:00Z</dcterms:created>
  <dc:creator>User</dc:creator>
  <dc:description/>
  <dc:language>ru-RU</dc:language>
  <cp:lastModifiedBy/>
  <cp:lastPrinted>2020-03-20T08:49:00Z</cp:lastPrinted>
  <dcterms:modified xsi:type="dcterms:W3CDTF">2020-03-23T13:08:09Z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