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B" w:rsidRDefault="00151E18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71120</wp:posOffset>
            </wp:positionV>
            <wp:extent cx="4538980" cy="6264275"/>
            <wp:effectExtent l="19050" t="0" r="0" b="0"/>
            <wp:wrapNone/>
            <wp:docPr id="10" name="Рисунок 2" descr="герб на открытки синий фон одобрено Бой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 открытки синий фон одобрено Бой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>
      <w:pPr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Pr="00151E18" w:rsidRDefault="00151E18" w:rsidP="00151E18"/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D25A9E" w:rsidP="00AD69BB">
      <w:pPr>
        <w:pStyle w:val="1"/>
        <w:spacing w:before="0" w:line="240" w:lineRule="auto"/>
        <w:jc w:val="center"/>
      </w:pPr>
      <w:r w:rsidRPr="00D25A9E">
        <w:t>УВАЖАЕМЫЕ ВЫПУСКНИКИ !!!</w:t>
      </w:r>
    </w:p>
    <w:p w:rsidR="00AD69BB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Главное управление МЧС России по Самарской области</w:t>
      </w:r>
      <w:r w:rsidR="00AD69BB">
        <w:rPr>
          <w:rFonts w:ascii="Times New Roman" w:hAnsi="Times New Roman" w:cs="Times New Roman"/>
        </w:rPr>
        <w:t xml:space="preserve"> </w:t>
      </w:r>
    </w:p>
    <w:p w:rsidR="00110319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 xml:space="preserve">приглашает Вас поступить в </w:t>
      </w:r>
      <w:r w:rsidR="00B97389">
        <w:rPr>
          <w:rFonts w:ascii="Times New Roman" w:hAnsi="Times New Roman" w:cs="Times New Roman"/>
        </w:rPr>
        <w:t xml:space="preserve">образовательные учреждения </w:t>
      </w:r>
      <w:r w:rsidRPr="00407E80">
        <w:rPr>
          <w:rFonts w:ascii="Times New Roman" w:hAnsi="Times New Roman" w:cs="Times New Roman"/>
        </w:rPr>
        <w:t xml:space="preserve">МЧС России </w:t>
      </w:r>
    </w:p>
    <w:p w:rsidR="00407E80" w:rsidRPr="00407E80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>мкрн. Новогорск</w:t>
      </w:r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F47370">
        <w:rPr>
          <w:sz w:val="28"/>
          <w:szCs w:val="28"/>
        </w:rPr>
        <w:t xml:space="preserve"> 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Pr="00711721">
        <w:rPr>
          <w:sz w:val="28"/>
          <w:szCs w:val="28"/>
        </w:rPr>
        <w:t xml:space="preserve">. </w:t>
      </w:r>
      <w:r w:rsidR="00407E80">
        <w:rPr>
          <w:sz w:val="28"/>
          <w:szCs w:val="28"/>
        </w:rPr>
        <w:t xml:space="preserve"> </w:t>
      </w:r>
      <w:r w:rsidR="00407E80" w:rsidRPr="00DE35A0">
        <w:rPr>
          <w:sz w:val="28"/>
          <w:szCs w:val="28"/>
        </w:rPr>
        <w:t xml:space="preserve">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>, проводимых вузом самостоятельно:</w:t>
      </w:r>
    </w:p>
    <w:p w:rsidR="00407E80" w:rsidRPr="00DE35A0" w:rsidRDefault="00407E80" w:rsidP="00407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5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40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Возраст поступающих: не младше 17 лет, не старше </w:t>
      </w:r>
      <w:r w:rsidR="00560CEA">
        <w:rPr>
          <w:rFonts w:ascii="Times New Roman" w:hAnsi="Times New Roman" w:cs="Times New Roman"/>
          <w:sz w:val="28"/>
          <w:szCs w:val="28"/>
        </w:rPr>
        <w:t>30</w:t>
      </w:r>
      <w:r w:rsidRPr="00711721">
        <w:rPr>
          <w:rFonts w:ascii="Times New Roman" w:hAnsi="Times New Roman" w:cs="Times New Roman"/>
          <w:sz w:val="28"/>
          <w:szCs w:val="28"/>
        </w:rPr>
        <w:t xml:space="preserve"> лет на </w:t>
      </w:r>
      <w:r w:rsidR="00560CE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11721">
        <w:rPr>
          <w:rFonts w:ascii="Times New Roman" w:hAnsi="Times New Roman" w:cs="Times New Roman"/>
          <w:sz w:val="28"/>
          <w:szCs w:val="28"/>
        </w:rPr>
        <w:t>год</w:t>
      </w:r>
      <w:r w:rsidR="00560CEA">
        <w:rPr>
          <w:rFonts w:ascii="Times New Roman" w:hAnsi="Times New Roman" w:cs="Times New Roman"/>
          <w:sz w:val="28"/>
          <w:szCs w:val="28"/>
        </w:rPr>
        <w:t>а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Правовой статус: курсант - до 4 курса </w:t>
      </w:r>
      <w:r w:rsidR="00B05D4D">
        <w:rPr>
          <w:rFonts w:ascii="Times New Roman" w:hAnsi="Times New Roman" w:cs="Times New Roman"/>
          <w:sz w:val="28"/>
          <w:szCs w:val="28"/>
        </w:rPr>
        <w:t xml:space="preserve">(специалитет) и 3 курса (бакалавриат) </w:t>
      </w:r>
      <w:r w:rsidRPr="00711721">
        <w:rPr>
          <w:rFonts w:ascii="Times New Roman" w:hAnsi="Times New Roman" w:cs="Times New Roman"/>
          <w:sz w:val="28"/>
          <w:szCs w:val="28"/>
        </w:rPr>
        <w:t>включительно, на 5</w:t>
      </w:r>
      <w:r w:rsidR="00B05D4D">
        <w:rPr>
          <w:rFonts w:ascii="Times New Roman" w:hAnsi="Times New Roman" w:cs="Times New Roman"/>
          <w:sz w:val="28"/>
          <w:szCs w:val="28"/>
        </w:rPr>
        <w:t xml:space="preserve"> или 4</w:t>
      </w:r>
      <w:r w:rsidRPr="00711721">
        <w:rPr>
          <w:rFonts w:ascii="Times New Roman" w:hAnsi="Times New Roman" w:cs="Times New Roman"/>
          <w:sz w:val="28"/>
          <w:szCs w:val="28"/>
        </w:rPr>
        <w:t xml:space="preserve"> курсе –</w:t>
      </w:r>
      <w:r w:rsid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  <w:r w:rsidR="002E653A"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 w:rsidRPr="00407E80">
        <w:rPr>
          <w:rFonts w:ascii="Times New Roman" w:hAnsi="Times New Roman" w:cs="Times New Roman"/>
          <w:sz w:val="28"/>
          <w:szCs w:val="28"/>
        </w:rPr>
        <w:t xml:space="preserve"> 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оклада по должности курсант 6500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53A">
        <w:rPr>
          <w:rFonts w:ascii="Times New Roman" w:hAnsi="Times New Roman" w:cs="Times New Roman"/>
          <w:sz w:val="28"/>
          <w:szCs w:val="28"/>
        </w:rPr>
        <w:t>оклада по званию рядовой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653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53A">
        <w:rPr>
          <w:rFonts w:ascii="Times New Roman" w:hAnsi="Times New Roman" w:cs="Times New Roman"/>
          <w:sz w:val="28"/>
          <w:szCs w:val="28"/>
        </w:rPr>
        <w:t xml:space="preserve"> за полученные оценки при поступлении и дальнейшем обучении: за «отлично»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25 %, «отлично» и «хорошо»</w:t>
      </w:r>
      <w:r w:rsidR="002E653A" w:rsidRPr="009B2D41">
        <w:rPr>
          <w:rFonts w:ascii="Times New Roman" w:hAnsi="Times New Roman" w:cs="Times New Roman"/>
          <w:sz w:val="28"/>
          <w:szCs w:val="28"/>
        </w:rPr>
        <w:t xml:space="preserve">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15 %, «удовлетворительно»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ED5EFE"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 xml:space="preserve">5 %. </w:t>
      </w:r>
    </w:p>
    <w:p w:rsidR="002E653A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721">
        <w:rPr>
          <w:rFonts w:ascii="Times New Roman" w:hAnsi="Times New Roman" w:cs="Times New Roman"/>
          <w:sz w:val="28"/>
          <w:szCs w:val="28"/>
        </w:rPr>
        <w:t xml:space="preserve">5 </w:t>
      </w:r>
      <w:r w:rsidR="00B05D4D">
        <w:rPr>
          <w:rFonts w:ascii="Times New Roman" w:hAnsi="Times New Roman" w:cs="Times New Roman"/>
          <w:sz w:val="28"/>
          <w:szCs w:val="28"/>
        </w:rPr>
        <w:t xml:space="preserve">или 4 </w:t>
      </w:r>
      <w:r w:rsidRPr="00711721">
        <w:rPr>
          <w:rFonts w:ascii="Times New Roman" w:hAnsi="Times New Roman" w:cs="Times New Roman"/>
          <w:sz w:val="28"/>
          <w:szCs w:val="28"/>
        </w:rPr>
        <w:t>курсе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</w:t>
      </w:r>
      <w:r>
        <w:rPr>
          <w:rFonts w:ascii="Times New Roman" w:hAnsi="Times New Roman" w:cs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оением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172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 w:cs="Times New Roman"/>
          <w:sz w:val="28"/>
          <w:szCs w:val="28"/>
        </w:rPr>
        <w:t>)</w:t>
      </w:r>
      <w:r w:rsidR="00407E80">
        <w:rPr>
          <w:rFonts w:ascii="Times New Roman" w:hAnsi="Times New Roman" w:cs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</w:t>
      </w:r>
      <w:r w:rsidR="00931714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 w:cs="Times New Roman"/>
          <w:sz w:val="28"/>
          <w:szCs w:val="28"/>
        </w:rPr>
        <w:t xml:space="preserve">ариаты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69">
        <w:rPr>
          <w:rFonts w:ascii="Times New Roman" w:hAnsi="Times New Roman" w:cs="Times New Roman"/>
          <w:sz w:val="28"/>
          <w:szCs w:val="28"/>
        </w:rPr>
        <w:t>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Самара, ул. Чернореченская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55, т. 8(846) - 338-</w:t>
      </w:r>
      <w:r w:rsidR="00B97389">
        <w:rPr>
          <w:rFonts w:ascii="Times New Roman" w:hAnsi="Times New Roman" w:cs="Times New Roman"/>
          <w:bCs/>
          <w:sz w:val="28"/>
          <w:szCs w:val="28"/>
        </w:rPr>
        <w:t>1</w:t>
      </w:r>
      <w:r w:rsidRPr="00711721">
        <w:rPr>
          <w:rFonts w:ascii="Times New Roman" w:hAnsi="Times New Roman" w:cs="Times New Roman"/>
          <w:bCs/>
          <w:sz w:val="28"/>
          <w:szCs w:val="28"/>
        </w:rPr>
        <w:t>7-</w:t>
      </w:r>
      <w:r w:rsidR="00B97389">
        <w:rPr>
          <w:rFonts w:ascii="Times New Roman" w:hAnsi="Times New Roman" w:cs="Times New Roman"/>
          <w:bCs/>
          <w:sz w:val="28"/>
          <w:szCs w:val="28"/>
        </w:rPr>
        <w:t>14</w:t>
      </w:r>
    </w:p>
    <w:p w:rsidR="00F52F3A" w:rsidRPr="00B904A6" w:rsidRDefault="00F52F3A" w:rsidP="00F52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4A6">
        <w:rPr>
          <w:rFonts w:ascii="Times New Roman" w:hAnsi="Times New Roman" w:cs="Times New Roman"/>
          <w:b/>
          <w:bCs/>
          <w:sz w:val="28"/>
          <w:szCs w:val="28"/>
        </w:rPr>
        <w:t>г. Тольятти,  ул. 40 лет Победы</w:t>
      </w:r>
      <w:r w:rsidRPr="00B904A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Pr="00B904A6">
        <w:rPr>
          <w:rFonts w:ascii="Times New Roman" w:hAnsi="Times New Roman" w:cs="Times New Roman"/>
          <w:b/>
          <w:bCs/>
          <w:sz w:val="28"/>
          <w:szCs w:val="28"/>
        </w:rPr>
        <w:t xml:space="preserve"> 94, т. 8(8482) - 32-12-62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Сызрань, ул. Ульяновская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44, т. 8(8464) - 98-69-11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Отрадный, ул. Советская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101,  т. 8(846-61) - 2-1</w:t>
      </w:r>
      <w:r w:rsidR="0039130D">
        <w:rPr>
          <w:rFonts w:ascii="Times New Roman" w:hAnsi="Times New Roman" w:cs="Times New Roman"/>
          <w:bCs/>
          <w:sz w:val="28"/>
          <w:szCs w:val="28"/>
        </w:rPr>
        <w:t>6</w:t>
      </w:r>
      <w:r w:rsidRPr="00711721">
        <w:rPr>
          <w:rFonts w:ascii="Times New Roman" w:hAnsi="Times New Roman" w:cs="Times New Roman"/>
          <w:bCs/>
          <w:sz w:val="28"/>
          <w:szCs w:val="28"/>
        </w:rPr>
        <w:t>-3</w:t>
      </w:r>
      <w:r w:rsidR="0039130D">
        <w:rPr>
          <w:rFonts w:ascii="Times New Roman" w:hAnsi="Times New Roman" w:cs="Times New Roman"/>
          <w:bCs/>
          <w:sz w:val="28"/>
          <w:szCs w:val="28"/>
        </w:rPr>
        <w:t>7</w:t>
      </w:r>
    </w:p>
    <w:p w:rsidR="00DE35A0" w:rsidRDefault="00DE35A0"/>
    <w:sectPr w:rsidR="00DE35A0" w:rsidSect="006E42D7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90" w:rsidRDefault="00D93390" w:rsidP="00D564AA">
      <w:pPr>
        <w:spacing w:after="0" w:line="240" w:lineRule="auto"/>
      </w:pPr>
      <w:r>
        <w:separator/>
      </w:r>
    </w:p>
  </w:endnote>
  <w:endnote w:type="continuationSeparator" w:id="0">
    <w:p w:rsidR="00D93390" w:rsidRDefault="00D93390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90" w:rsidRDefault="00D93390" w:rsidP="00D564AA">
      <w:pPr>
        <w:spacing w:after="0" w:line="240" w:lineRule="auto"/>
      </w:pPr>
      <w:r>
        <w:separator/>
      </w:r>
    </w:p>
  </w:footnote>
  <w:footnote w:type="continuationSeparator" w:id="0">
    <w:p w:rsidR="00D93390" w:rsidRDefault="00D93390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110"/>
      <w:docPartObj>
        <w:docPartGallery w:val="Page Numbers (Top of Page)"/>
        <w:docPartUnique/>
      </w:docPartObj>
    </w:sdtPr>
    <w:sdtEndPr/>
    <w:sdtContent>
      <w:p w:rsidR="00D25A9E" w:rsidRDefault="008321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6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538"/>
    <w:rsid w:val="00017E0C"/>
    <w:rsid w:val="00034BD8"/>
    <w:rsid w:val="00061673"/>
    <w:rsid w:val="0009064F"/>
    <w:rsid w:val="00110319"/>
    <w:rsid w:val="00115538"/>
    <w:rsid w:val="00151E18"/>
    <w:rsid w:val="00167675"/>
    <w:rsid w:val="00181F39"/>
    <w:rsid w:val="0018729A"/>
    <w:rsid w:val="0019391F"/>
    <w:rsid w:val="001E634A"/>
    <w:rsid w:val="001F4CB3"/>
    <w:rsid w:val="00211B9C"/>
    <w:rsid w:val="002245D0"/>
    <w:rsid w:val="002E33BB"/>
    <w:rsid w:val="002E653A"/>
    <w:rsid w:val="002E71E2"/>
    <w:rsid w:val="00300877"/>
    <w:rsid w:val="00305A3B"/>
    <w:rsid w:val="00343520"/>
    <w:rsid w:val="003841E0"/>
    <w:rsid w:val="0039130D"/>
    <w:rsid w:val="003C33A9"/>
    <w:rsid w:val="003C7020"/>
    <w:rsid w:val="003E763B"/>
    <w:rsid w:val="00407E80"/>
    <w:rsid w:val="00465C30"/>
    <w:rsid w:val="00477FAC"/>
    <w:rsid w:val="00482E0E"/>
    <w:rsid w:val="004B7584"/>
    <w:rsid w:val="004C5C29"/>
    <w:rsid w:val="00533919"/>
    <w:rsid w:val="00560CEA"/>
    <w:rsid w:val="00562E1F"/>
    <w:rsid w:val="005634F4"/>
    <w:rsid w:val="005910B7"/>
    <w:rsid w:val="005D7928"/>
    <w:rsid w:val="005F0494"/>
    <w:rsid w:val="0063395C"/>
    <w:rsid w:val="006435C3"/>
    <w:rsid w:val="00654DC6"/>
    <w:rsid w:val="00696B16"/>
    <w:rsid w:val="006A02C9"/>
    <w:rsid w:val="006A5303"/>
    <w:rsid w:val="006C0992"/>
    <w:rsid w:val="006D1288"/>
    <w:rsid w:val="006E42D7"/>
    <w:rsid w:val="00711721"/>
    <w:rsid w:val="007223E0"/>
    <w:rsid w:val="007325D3"/>
    <w:rsid w:val="00732628"/>
    <w:rsid w:val="00773DD1"/>
    <w:rsid w:val="007A1164"/>
    <w:rsid w:val="007F366A"/>
    <w:rsid w:val="007F5D61"/>
    <w:rsid w:val="00832182"/>
    <w:rsid w:val="00836D30"/>
    <w:rsid w:val="00846DF8"/>
    <w:rsid w:val="00870E96"/>
    <w:rsid w:val="008E272D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85769"/>
    <w:rsid w:val="00AB7858"/>
    <w:rsid w:val="00AD2906"/>
    <w:rsid w:val="00AD69BB"/>
    <w:rsid w:val="00AE2F26"/>
    <w:rsid w:val="00B00C25"/>
    <w:rsid w:val="00B05D4D"/>
    <w:rsid w:val="00B3540F"/>
    <w:rsid w:val="00B41EAB"/>
    <w:rsid w:val="00B516AC"/>
    <w:rsid w:val="00B904A6"/>
    <w:rsid w:val="00B95CAA"/>
    <w:rsid w:val="00B97389"/>
    <w:rsid w:val="00BC58A7"/>
    <w:rsid w:val="00C20504"/>
    <w:rsid w:val="00C5687F"/>
    <w:rsid w:val="00CB76E4"/>
    <w:rsid w:val="00CC4949"/>
    <w:rsid w:val="00CD7F9E"/>
    <w:rsid w:val="00CE689C"/>
    <w:rsid w:val="00CE6CD1"/>
    <w:rsid w:val="00CF277C"/>
    <w:rsid w:val="00D25A29"/>
    <w:rsid w:val="00D25A9E"/>
    <w:rsid w:val="00D262C7"/>
    <w:rsid w:val="00D371EB"/>
    <w:rsid w:val="00D46457"/>
    <w:rsid w:val="00D564AA"/>
    <w:rsid w:val="00D70AB8"/>
    <w:rsid w:val="00D869A6"/>
    <w:rsid w:val="00D87AC3"/>
    <w:rsid w:val="00D93390"/>
    <w:rsid w:val="00D97CAD"/>
    <w:rsid w:val="00DE35A0"/>
    <w:rsid w:val="00E242C6"/>
    <w:rsid w:val="00E907E4"/>
    <w:rsid w:val="00ED5EFE"/>
    <w:rsid w:val="00F26DBC"/>
    <w:rsid w:val="00F47370"/>
    <w:rsid w:val="00F51447"/>
    <w:rsid w:val="00F52F3A"/>
    <w:rsid w:val="00F77CE5"/>
    <w:rsid w:val="00F868CD"/>
    <w:rsid w:val="00FD5A6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A"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igp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gp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B1ACO3AK.XN--P1AI/priemnaya-komissiya/dopolnitelnye-vstupitelnye-ispytaniya/fizicheskaya-podgotov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yg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B1ACO3AK.XN--P1AI/priemnaya-komissiya/dopolnitelnye-vstupitelnye-ispytaniya/matematika-pismenno" TargetMode="External"/><Relationship Id="rId10" Type="http://schemas.openxmlformats.org/officeDocument/2006/relationships/hyperlink" Target="http://amch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fire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8408-D3EC-464B-87F8-EF4D1B6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Долинюк Валентина Александровна</cp:lastModifiedBy>
  <cp:revision>2</cp:revision>
  <cp:lastPrinted>2018-03-15T08:40:00Z</cp:lastPrinted>
  <dcterms:created xsi:type="dcterms:W3CDTF">2019-01-25T06:27:00Z</dcterms:created>
  <dcterms:modified xsi:type="dcterms:W3CDTF">2019-01-25T06:27:00Z</dcterms:modified>
</cp:coreProperties>
</file>