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45" w:rsidRDefault="003F1A45" w:rsidP="003F1A4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A45" w:rsidRDefault="003F1A45" w:rsidP="003F1A4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уроков </w:t>
      </w:r>
      <w:r>
        <w:rPr>
          <w:rFonts w:ascii="Times New Roman" w:eastAsia="Times New Roman" w:hAnsi="Times New Roman" w:cs="Times New Roman"/>
          <w:b/>
          <w:color w:val="000000"/>
        </w:rPr>
        <w:t>6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класс</w:t>
      </w:r>
    </w:p>
    <w:tbl>
      <w:tblPr>
        <w:tblStyle w:val="a6"/>
        <w:tblW w:w="151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00"/>
        <w:gridCol w:w="585"/>
        <w:gridCol w:w="1425"/>
        <w:gridCol w:w="1860"/>
        <w:gridCol w:w="915"/>
        <w:gridCol w:w="2730"/>
        <w:gridCol w:w="3090"/>
        <w:gridCol w:w="3090"/>
      </w:tblGrid>
      <w:tr w:rsidR="003F1A45" w:rsidTr="00A13904">
        <w:trPr>
          <w:trHeight w:val="20"/>
          <w:jc w:val="center"/>
        </w:trPr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860" w:type="dxa"/>
            <w:tcBorders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090" w:type="dxa"/>
            <w:tcBorders>
              <w:lef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 w:val="restart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860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компьютерных объектов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В случае отсутствия подключения: Практические задания 2, 5, 6 на стр. 136-139 средствами любого доступного графического редактора. Дополнительно: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Работа с графическим редактором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Paint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. Копирование фрагментов рисунка, повороты, наклоны. -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YouTube</w:t>
              </w:r>
              <w:proofErr w:type="spellEnd"/>
            </w:hyperlink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Рабочая тетрадь: стр. 51 № 56 выполнить в сервисе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Bubbl.us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файл скачать и отправить учителю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ftamou89@gmail.com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до 20.00 14 ноября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737-78-8105 код 805122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cdashkova@yandex.ru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компьютерных объектов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В случае отсутствия подключения: Практические задания 2, 5, 6 на стр. 136-139 средствами любого доступного графического редактора. Дополнительно: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Работа с графическим редактором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Paint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. Копирование фрагментов рисунка, повороты, наклоны. -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YouTube</w:t>
              </w:r>
              <w:proofErr w:type="spellEnd"/>
            </w:hyperlink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Рабочая тетрадь: стр. 51 № 56 выполнить в сервисе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Bubbl.us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файл скачать и отправить учителю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ftamou89@gmail.com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до 20.00 14 ноября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асоконтроль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достижений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737-78-8105 код 805122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cdashkova@yandex.ru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ИЗО,</w:t>
            </w:r>
          </w:p>
          <w:p w:rsidR="003F1A45" w:rsidRDefault="003F1A45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Горобец Д.Ю.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Реальность и фантазия в творчестве художника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смотреть видео https://youtu.be/chF-GN-mZqM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5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Комлева Н.А.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ind w:right="-346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Орфографический разбор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ZOOM. При невозможности подключения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Р</w:t>
            </w:r>
            <w:proofErr w:type="gramEnd"/>
            <w:r>
              <w:rPr>
                <w:sz w:val="16"/>
                <w:szCs w:val="16"/>
              </w:rPr>
              <w:t>ешу ВПР</w:t>
            </w:r>
            <w:hyperlink r:id="rId8">
              <w:r>
                <w:rPr>
                  <w:sz w:val="16"/>
                  <w:szCs w:val="16"/>
                </w:rPr>
                <w:t xml:space="preserve"> </w:t>
              </w:r>
            </w:hyperlink>
            <w:hyperlink r:id="rId9">
              <w:r>
                <w:rPr>
                  <w:color w:val="1155CC"/>
                  <w:sz w:val="16"/>
                  <w:szCs w:val="16"/>
                  <w:u w:val="single"/>
                </w:rPr>
                <w:t>https://rus6-vpr.sdamgia.ru/test?id=303935</w:t>
              </w:r>
            </w:hyperlink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почту </w:t>
            </w:r>
          </w:p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natalia.komlewa@yandex.ru</w:t>
              </w:r>
            </w:hyperlink>
          </w:p>
          <w:p w:rsidR="003F1A45" w:rsidRDefault="003F1A45" w:rsidP="00A13904">
            <w:pPr>
              <w:pStyle w:val="normal"/>
              <w:spacing w:line="276" w:lineRule="auto"/>
              <w:ind w:left="-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до 15.00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</w:t>
            </w:r>
          </w:p>
          <w:p w:rsidR="003F1A45" w:rsidRDefault="003F1A45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Средневековая деревня и ее обитатели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при не подключении смотреть видео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https://clck.ru/YbQ7n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п.11, 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роверь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себя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https://clck.ru/YbbUL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АСУ)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Потребности и способности человека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при не подключении смотреть видео 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https://clck.ru/YbeMQ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пар. 3-4. 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Дашкова С.Н.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Читаем вместе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737-78-8105 код 805122 Демонстрация экрана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195" w:type="dxa"/>
            <w:gridSpan w:val="8"/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Мезенцева Г.И.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 xml:space="preserve">Задачи на проценты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 учебник математика 6 класс</w:t>
            </w: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2, задачи 2 -4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 решение в тетрадь)</w:t>
            </w: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стр. 84-85, № 354</w:t>
            </w: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РСО,</w:t>
            </w:r>
          </w:p>
          <w:p w:rsidR="003F1A45" w:rsidRDefault="003F1A45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394(устно, 1 столбик)</w:t>
            </w:r>
          </w:p>
          <w:p w:rsidR="003F1A45" w:rsidRDefault="003F1A45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Мезенцева Г.И.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 xml:space="preserve">Задачи на проценты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 учебник математика 6 класс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п.2, задачи 2 -4 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 решение), стр. 84-85, № 354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РСО,</w:t>
            </w: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№405, 406(1)</w:t>
            </w: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Комлева Н.А.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Правописание КАС-КОС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ZOOM. При невозможности подключения  учебник п.36, упр. 184,185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Комлева Н.А.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КАС-КОС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ZOOM. При невозможности подключения  учебник п.36, упр. 186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почту </w:t>
            </w:r>
          </w:p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natalia.komlewa@yandex.ru</w:t>
              </w:r>
            </w:hyperlink>
          </w:p>
          <w:p w:rsidR="003F1A45" w:rsidRDefault="003F1A45" w:rsidP="00A13904">
            <w:pPr>
              <w:pStyle w:val="normal"/>
              <w:spacing w:line="276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до 15.00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Обряды и обычаи в фольклоре и творчестве композиторов.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при не подключении Г.П. Сергеева, Е.Д. Критская Музыка учебник стр.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30-37.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Литература,  Комлева Н.А.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Протест В.Дубровского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ZOOM. При невозможности подключения, учебник стр. 79-95 работа по вопросам к главам 5-7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Стр. 139 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главе 4</w:t>
            </w:r>
          </w:p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почту </w:t>
            </w:r>
          </w:p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natalia.komlewa@yandex.ru</w:t>
              </w:r>
            </w:hyperlink>
          </w:p>
          <w:p w:rsidR="003F1A45" w:rsidRDefault="003F1A45" w:rsidP="00A13904">
            <w:pPr>
              <w:pStyle w:val="normal"/>
              <w:spacing w:line="276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до 15.00</w:t>
            </w:r>
          </w:p>
        </w:tc>
      </w:tr>
      <w:tr w:rsidR="003F1A45" w:rsidTr="00A13904">
        <w:trPr>
          <w:trHeight w:val="20"/>
          <w:jc w:val="center"/>
        </w:trPr>
        <w:tc>
          <w:tcPr>
            <w:tcW w:w="15195" w:type="dxa"/>
            <w:gridSpan w:val="8"/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Санитария, гигиена и физиология питания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 по теме Свободное время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34, РТ стр.25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приготовления блюд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</w:p>
        </w:tc>
        <w:tc>
          <w:tcPr>
            <w:tcW w:w="2730" w:type="dxa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лексику по теме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Биология,</w:t>
            </w: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</w:p>
        </w:tc>
        <w:tc>
          <w:tcPr>
            <w:tcW w:w="2730" w:type="dxa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клетки “ Митоз и Мейоз”</w:t>
            </w:r>
          </w:p>
        </w:tc>
        <w:tc>
          <w:tcPr>
            <w:tcW w:w="3090" w:type="dxa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при отсутствии  подключения учебник статья Деление клетки “ Митоз и мейоз в клетке животного организма”</w:t>
            </w:r>
          </w:p>
        </w:tc>
        <w:tc>
          <w:tcPr>
            <w:tcW w:w="3090" w:type="dxa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1.подписать по рисунку фазы деления.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2.Чем митоз отличается от мейоза? (сравнительная таблица) в тетрадь отправить задание в АСУ РСО на почту.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Комлева Н.А.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Бунт крестьян в романе А.С. Пушкина «Дубровский»</w:t>
            </w:r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ZOOM. При невозможности подключения 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стр.85-95, роман, стр.139 вопросы к гл.6-7</w:t>
            </w:r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Стр.139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к гл.8-9</w:t>
            </w:r>
          </w:p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почту </w:t>
            </w:r>
          </w:p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natalia.komlewa@yandex.ru</w:t>
            </w:r>
          </w:p>
          <w:p w:rsidR="003F1A45" w:rsidRDefault="003F1A45" w:rsidP="00A13904">
            <w:pPr>
              <w:pStyle w:val="normal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15.00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ОРУ с мячами. Варианты ловли и передачи мяча. Теоретический материал.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выполнить комплекс ОРУ.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Комлева Н.А.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Правописание корней ГАР-ГОР</w:t>
            </w:r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учебник п. 37, упр.189,190</w:t>
            </w:r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почту </w:t>
            </w:r>
          </w:p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natalia.komlewa@yandex.ru</w:t>
            </w:r>
          </w:p>
          <w:p w:rsidR="003F1A45" w:rsidRDefault="003F1A45" w:rsidP="00A13904">
            <w:pPr>
              <w:pStyle w:val="normal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15.00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Комлева Н.А.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Средства художественной изобразительности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ZOOM. При невозможности подключения  посмотреть</w:t>
            </w:r>
            <w:hyperlink r:id="rId16">
              <w:r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 xml:space="preserve"> 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https://disk.yandex.ru/d/8W1O0mW7n5inyA</w:t>
              </w:r>
            </w:hyperlink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 w:val="restart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tabs>
                <w:tab w:val="center" w:pos="1522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кулинарная обработка овощей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 по теме Свободное время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 РТ стр. 25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лексику по теме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tabs>
                <w:tab w:val="center" w:pos="1522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кулинарная обработка овощей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Дашкова С.Н.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69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Комлева Н.А.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0" w:name="_gjdgxs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Правописание корней ГАР-ГОР</w:t>
            </w:r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учебник упр.191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5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3F1A45" w:rsidTr="00A13904">
        <w:trPr>
          <w:trHeight w:val="2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Комлева Н.А.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Правописание корней ЗАР-ЗОР</w:t>
            </w:r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учебник упр.192,193,195</w:t>
            </w:r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почту </w:t>
            </w:r>
          </w:p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natalia.komlewa@yandex.ru</w:t>
            </w:r>
          </w:p>
          <w:p w:rsidR="003F1A45" w:rsidRDefault="003F1A45" w:rsidP="00A13904">
            <w:pPr>
              <w:pStyle w:val="normal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15.00</w:t>
            </w:r>
          </w:p>
        </w:tc>
      </w:tr>
      <w:tr w:rsidR="003F1A45" w:rsidTr="00A13904">
        <w:trPr>
          <w:trHeight w:val="2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Мезенцева Г.И.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 xml:space="preserve">Задачи на проценты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отсутствии связи учебник математика 6 класс, 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352 (а, б, в), 354, 356( задачи)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№395(а), №408(1)</w:t>
            </w:r>
          </w:p>
        </w:tc>
      </w:tr>
      <w:tr w:rsidR="003F1A45" w:rsidTr="00A13904">
        <w:trPr>
          <w:trHeight w:val="2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60" w:type="dxa"/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Мезенцева Г.И.</w:t>
            </w: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 xml:space="preserve">Задачи на проценты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 учебник математика 6 класс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п.2, задачи 2 -4 учебника, стр. 84-85, (повторить), №389(устно)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№395(а), №408(1)</w:t>
            </w:r>
          </w:p>
        </w:tc>
      </w:tr>
      <w:tr w:rsidR="003F1A45" w:rsidTr="00A13904">
        <w:trPr>
          <w:trHeight w:val="2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860" w:type="dxa"/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Мезенцева Г.И.</w:t>
            </w: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60" w:type="dxa"/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</w:tc>
        <w:tc>
          <w:tcPr>
            <w:tcW w:w="915" w:type="dxa"/>
            <w:tcBorders>
              <w:top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"/>
          <w:jc w:val="center"/>
        </w:trPr>
        <w:tc>
          <w:tcPr>
            <w:tcW w:w="1500" w:type="dxa"/>
            <w:vMerge/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195" w:type="dxa"/>
            <w:gridSpan w:val="8"/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1650"/>
          <w:jc w:val="center"/>
        </w:trPr>
        <w:tc>
          <w:tcPr>
            <w:tcW w:w="150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Мезенцева Г.И.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 xml:space="preserve">Задачи на проценты </w:t>
            </w: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  <w:u w:val="single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 учебник математика 6 класс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№371, 359, №357(1)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409, 416(г)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объектов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подключения: Учебник стр. 144-146, задания 1-2 выполнить средствами любого доступного текстового процессора. Необходимые для работы файлы смотрите в АСУ РСО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файл практической работы отправить учителю</w:t>
            </w:r>
            <w:r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</w:rPr>
              <w:t xml:space="preserve"> до 20.00 21 ноября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</w:rPr>
              <w:t xml:space="preserve">: </w:t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ftamou89@gmail.com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</w:rPr>
              <w:t xml:space="preserve"> 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рыцарском замке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при не подключении смотреть видео 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https://clck.ru/Yca8n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пар. 12. Учить термины.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задание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https://clck.ru/Ycb7x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 РСО</w:t>
            </w:r>
            <w:proofErr w:type="gramEnd"/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Комлева Н.А.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Осуждение пороков общества в повести А.С. Пушкина «Дубровский»</w:t>
            </w:r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ZOOM. При невозможности подключения </w:t>
            </w:r>
            <w:hyperlink r:id="rId21">
              <w: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https://disk.yandex.ru/i/9m5deLd-f5C6Tw</w:t>
              </w:r>
            </w:hyperlink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 героев</w:t>
            </w:r>
          </w:p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Присылать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почту </w:t>
            </w:r>
          </w:p>
          <w:p w:rsidR="003F1A45" w:rsidRDefault="003F1A45" w:rsidP="00A13904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natalia.komlewa@yandex.ru</w:t>
            </w:r>
          </w:p>
          <w:p w:rsidR="003F1A45" w:rsidRDefault="003F1A45" w:rsidP="00A13904">
            <w:pPr>
              <w:pStyle w:val="normal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15.00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онлайн</w:t>
            </w:r>
            <w:proofErr w:type="spellEnd"/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вариантов ловли и передачи мяча.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При невозможности подключения выполнить комплекс ОРУ.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Мезенцева Г.И.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Задачи для самопроверки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.. </w:t>
            </w:r>
            <w:proofErr w:type="gramEnd"/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связи учебник математика 6 класс,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№488, 490(1), № 492(1)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409, 416(г)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Озёра и болота.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при отсутствии  подключения учебник п. 33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45" w:rsidRDefault="003F1A45" w:rsidP="00A13904">
            <w:pPr>
              <w:pStyle w:val="normal"/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33 пересказ.</w:t>
            </w:r>
          </w:p>
        </w:tc>
      </w:tr>
      <w:tr w:rsidR="003F1A45" w:rsidTr="00A13904">
        <w:trPr>
          <w:trHeight w:val="200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Мезенцева Г.И.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885"/>
          <w:jc w:val="center"/>
        </w:trPr>
        <w:tc>
          <w:tcPr>
            <w:tcW w:w="150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1860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БВС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1A45" w:rsidTr="00A13904">
        <w:trPr>
          <w:trHeight w:val="20"/>
          <w:jc w:val="center"/>
        </w:trPr>
        <w:tc>
          <w:tcPr>
            <w:tcW w:w="1500" w:type="dxa"/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88" w:type="dxa"/>
            </w:tcMar>
            <w:vAlign w:val="center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3F1A45" w:rsidRDefault="003F1A45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F1A45" w:rsidRDefault="003F1A45" w:rsidP="003F1A4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F1A45" w:rsidRDefault="003F1A45" w:rsidP="003F1A4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3F1A45" w:rsidSect="006C39F3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C39F3"/>
    <w:rsid w:val="00282F22"/>
    <w:rsid w:val="003F1A45"/>
    <w:rsid w:val="006C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C39F3"/>
  </w:style>
  <w:style w:type="table" w:customStyle="1" w:styleId="TableNormal">
    <w:name w:val="Table Normal"/>
    <w:rsid w:val="006C3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6-vpr.sdamgia.ru/test?id=303935" TargetMode="External"/><Relationship Id="rId13" Type="http://schemas.openxmlformats.org/officeDocument/2006/relationships/hyperlink" Target="https://clck.ru/YbeMQ" TargetMode="External"/><Relationship Id="rId18" Type="http://schemas.openxmlformats.org/officeDocument/2006/relationships/hyperlink" Target="mailto:ftamou89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9m5deLd-f5C6Tw" TargetMode="External"/><Relationship Id="rId7" Type="http://schemas.openxmlformats.org/officeDocument/2006/relationships/hyperlink" Target="mailto:ftamou89@gmail.com" TargetMode="External"/><Relationship Id="rId12" Type="http://schemas.openxmlformats.org/officeDocument/2006/relationships/hyperlink" Target="https://clck.ru/YbbUL" TargetMode="External"/><Relationship Id="rId17" Type="http://schemas.openxmlformats.org/officeDocument/2006/relationships/hyperlink" Target="https://disk.yandex.ru/d/8W1O0mW7n5in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8W1O0mW7n5inyA" TargetMode="External"/><Relationship Id="rId20" Type="http://schemas.openxmlformats.org/officeDocument/2006/relationships/hyperlink" Target="https://clck.ru/Ycb7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87PUWqKI8k&amp;t=168s" TargetMode="External"/><Relationship Id="rId11" Type="http://schemas.openxmlformats.org/officeDocument/2006/relationships/hyperlink" Target="https://clck.ru/YbQ7n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ftamou89@gmail.com" TargetMode="External"/><Relationship Id="rId15" Type="http://schemas.openxmlformats.org/officeDocument/2006/relationships/hyperlink" Target="mailto:natalia.komlew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atalia.komlewa@yandex.ru" TargetMode="External"/><Relationship Id="rId19" Type="http://schemas.openxmlformats.org/officeDocument/2006/relationships/hyperlink" Target="https://clck.ru/Yca8n" TargetMode="External"/><Relationship Id="rId4" Type="http://schemas.openxmlformats.org/officeDocument/2006/relationships/hyperlink" Target="https://www.youtube.com/watch?v=T87PUWqKI8k&amp;t=168s" TargetMode="External"/><Relationship Id="rId9" Type="http://schemas.openxmlformats.org/officeDocument/2006/relationships/hyperlink" Target="https://rus6-vpr.sdamgia.ru/test?id=303935" TargetMode="External"/><Relationship Id="rId14" Type="http://schemas.openxmlformats.org/officeDocument/2006/relationships/hyperlink" Target="mailto:natalia.komlewa@yandex.ru" TargetMode="External"/><Relationship Id="rId22" Type="http://schemas.openxmlformats.org/officeDocument/2006/relationships/hyperlink" Target="https://disk.yandex.ru/i/9m5deLd-f5C6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1376</Words>
  <Characters>7848</Characters>
  <Application>Microsoft Office Word</Application>
  <DocSecurity>0</DocSecurity>
  <Lines>65</Lines>
  <Paragraphs>18</Paragraphs>
  <ScaleCrop>false</ScaleCrop>
  <Company>Microsoft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2021-11-09T15:36:00Z</dcterms:created>
  <dcterms:modified xsi:type="dcterms:W3CDTF">2021-11-09T15:36:00Z</dcterms:modified>
</cp:coreProperties>
</file>