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FE" w:rsidRPr="00E13132" w:rsidRDefault="00670481" w:rsidP="00E1313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класса </w:t>
      </w:r>
      <w:r w:rsidR="002A26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20</w:t>
      </w:r>
      <w:r w:rsidR="00F764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.10.2021 по 23.10.2021</w:t>
      </w:r>
    </w:p>
    <w:p w:rsidR="005F0CFE" w:rsidRDefault="005F0C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7"/>
        <w:tblW w:w="161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0"/>
        <w:gridCol w:w="601"/>
        <w:gridCol w:w="1401"/>
        <w:gridCol w:w="1083"/>
        <w:gridCol w:w="2320"/>
        <w:gridCol w:w="2800"/>
        <w:gridCol w:w="3746"/>
        <w:gridCol w:w="3625"/>
      </w:tblGrid>
      <w:tr w:rsidR="005F0CFE" w:rsidTr="002A2613">
        <w:trPr>
          <w:trHeight w:val="20"/>
        </w:trPr>
        <w:tc>
          <w:tcPr>
            <w:tcW w:w="550" w:type="dxa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601" w:type="dxa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401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083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320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800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746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625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E13132" w:rsidTr="002A2613">
        <w:trPr>
          <w:trHeight w:val="20"/>
        </w:trPr>
        <w:tc>
          <w:tcPr>
            <w:tcW w:w="16126" w:type="dxa"/>
            <w:gridSpan w:val="8"/>
            <w:shd w:val="clear" w:color="auto" w:fill="F3F3F3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32" w:rsidTr="002A2613">
        <w:trPr>
          <w:trHeight w:val="20"/>
        </w:trPr>
        <w:tc>
          <w:tcPr>
            <w:tcW w:w="550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ОГ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Стихотворения Державина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89-92, стихотворение наизусть по выбору, творческое задание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ОГ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Причастный оборот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п.14 правила наизусть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ОГ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оборота запятыми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упр. 92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76" w:type="dxa"/>
            <w:gridSpan w:val="7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083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Николаева Е.Н.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Вечеринка на твой день рожденье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 стр27 (1-3)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 отчитать текст, перевести</w:t>
            </w:r>
          </w:p>
        </w:tc>
      </w:tr>
      <w:tr w:rsidR="00E13132" w:rsidTr="002A2613">
        <w:trPr>
          <w:trHeight w:val="645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Английский язык</w:t>
            </w:r>
          </w:p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Вечеринка на твой день рожденье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 учебник</w:t>
            </w:r>
          </w:p>
        </w:tc>
      </w:tr>
      <w:tr w:rsidR="00E13132" w:rsidTr="002A2613">
        <w:trPr>
          <w:trHeight w:val="66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Алгебра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Мелентьева Н.В.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Свойства степени с натуральным показателем</w:t>
            </w:r>
          </w:p>
        </w:tc>
        <w:tc>
          <w:tcPr>
            <w:tcW w:w="3746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учебник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§ 7, стр. 45 - 53,  № 7.1, 7.3, 7.5, 7.6, 7.8, 7.10, 7.12, 7.14, 7.16, 7.18, 7.20, 7.21</w:t>
            </w:r>
          </w:p>
        </w:tc>
        <w:tc>
          <w:tcPr>
            <w:tcW w:w="3625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работу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Алгебра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Мелентьева Н.В.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Свойства степени с натуральным показателем</w:t>
            </w:r>
          </w:p>
        </w:tc>
        <w:tc>
          <w:tcPr>
            <w:tcW w:w="3746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25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13.10 - 13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БВС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ОРУ на развитие силы рук и ловкости.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32" w:rsidTr="002A2613">
        <w:trPr>
          <w:trHeight w:val="20"/>
        </w:trPr>
        <w:tc>
          <w:tcPr>
            <w:tcW w:w="16126" w:type="dxa"/>
            <w:gridSpan w:val="8"/>
            <w:shd w:val="clear" w:color="auto" w:fill="F3F3F3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3132" w:rsidTr="002A2613">
        <w:trPr>
          <w:trHeight w:val="20"/>
        </w:trPr>
        <w:tc>
          <w:tcPr>
            <w:tcW w:w="550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Геометрия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Мелентьева Н.В.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Аксиомы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учебник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§ 6, стр. 42 - 43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на почте АСУ РСО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Геометрия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Мелентьева Н.В.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учебник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стр.44-45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E13132" w:rsidRDefault="00F955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>
              <w:r w:rsidR="00E1313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 w:rsidR="00E13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1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Информатика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задачи на кодирование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 пар.1.5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карточка “Задачи на кодирование” в АСУ, решение на почту учителю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601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1401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Английский язык, 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Дневник личных дел.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76" w:type="dxa"/>
            <w:gridSpan w:val="7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1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Информатика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Алфавитный подход к измерению информации</w:t>
            </w:r>
          </w:p>
        </w:tc>
        <w:tc>
          <w:tcPr>
            <w:tcW w:w="3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 пар.1.5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пар.1.5, вопросы устно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Английский язык,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5,6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 учебник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География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людей на планете.</w:t>
            </w:r>
          </w:p>
        </w:tc>
        <w:tc>
          <w:tcPr>
            <w:tcW w:w="37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учебник, п.12.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12, пересказ.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1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задачи на кодирование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 пар.1.5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keepNext/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карточка “Задачи на кодирование” в АСУ, решение на почту учителю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601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1401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Английский язык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Николаева Е.Н.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Дневник личных дел.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27 (4-5)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highlight w:val="white"/>
              </w:rPr>
              <w:t xml:space="preserve">РТ с.19 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highlight w:val="white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highlight w:val="white"/>
              </w:rPr>
              <w:t>не присылаем, проверяем на уроке)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highlight w:val="white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1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Алфавитный подход к измерению информации</w:t>
            </w:r>
          </w:p>
        </w:tc>
        <w:tc>
          <w:tcPr>
            <w:tcW w:w="3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 пар.1.5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пар.1.5, вопросы устно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Николаева Е.Н.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3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 с.32, РТ стр20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Решу ВПР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Вариант № 214388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Тренеруем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лексический навык). Выполнить до 16.00 23.10.21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Ссылка для учащихся: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https://en7-vpr.sdamgia.ru/test?id=214388</w:t>
              </w:r>
            </w:hyperlink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3132" w:rsidTr="002A2613">
        <w:trPr>
          <w:trHeight w:val="300"/>
        </w:trPr>
        <w:tc>
          <w:tcPr>
            <w:tcW w:w="16126" w:type="dxa"/>
            <w:gridSpan w:val="8"/>
            <w:shd w:val="clear" w:color="auto" w:fill="F3F3F3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32" w:rsidTr="002A2613">
        <w:trPr>
          <w:trHeight w:val="915"/>
        </w:trPr>
        <w:tc>
          <w:tcPr>
            <w:tcW w:w="550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Обществознание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Экономика и ее основные участники.</w:t>
            </w:r>
          </w:p>
        </w:tc>
        <w:tc>
          <w:tcPr>
            <w:tcW w:w="3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подключения: учебник, п. 3 или п. 8, выполнить тест </w:t>
            </w:r>
          </w:p>
        </w:tc>
        <w:tc>
          <w:tcPr>
            <w:tcW w:w="3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п. 2 или п. 8, выполнить тест (прикреплен в АСУ РСО к домашнему заданию), выслать на почту АСУ РСО.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Физкультура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верхней передачи в парах. Теоретический материал.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выполнить комплекс ОРУ.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32" w:rsidTr="002A2613">
        <w:trPr>
          <w:trHeight w:val="261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История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132" w:rsidRDefault="00E1313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XVI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132" w:rsidRDefault="00E13132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подключения: учебник, п. 7-8.</w:t>
            </w:r>
          </w:p>
        </w:tc>
        <w:tc>
          <w:tcPr>
            <w:tcW w:w="3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132" w:rsidRDefault="00E13132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 7-8 читать, заполнить хронологическую таблицу в тетради.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5576" w:type="dxa"/>
            <w:gridSpan w:val="7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ОГ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внешности человека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п.15 упр101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ОГ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Действительные и страдательные причастия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16 правила  наизусть, упр104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ОГ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А.С.Пушкин. Песнь о вещем Олеге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по группам</w:t>
            </w:r>
          </w:p>
        </w:tc>
      </w:tr>
      <w:tr w:rsidR="00E13132" w:rsidTr="002A2613">
        <w:trPr>
          <w:trHeight w:val="2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ЦГ,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32" w:rsidTr="002A2613">
        <w:trPr>
          <w:trHeight w:val="57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1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Английский язык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</w:t>
            </w:r>
            <w:proofErr w:type="spellEnd"/>
            <w:proofErr w:type="gramEnd"/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Николаева Е.Н.</w:t>
            </w:r>
          </w:p>
        </w:tc>
        <w:tc>
          <w:tcPr>
            <w:tcW w:w="2800" w:type="dxa"/>
            <w:vAlign w:val="center"/>
          </w:tcPr>
          <w:p w:rsidR="00E13132" w:rsidRDefault="00E13132" w:rsidP="001C6A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</w:t>
            </w:r>
          </w:p>
        </w:tc>
        <w:tc>
          <w:tcPr>
            <w:tcW w:w="36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32" w:rsidTr="002A2613">
        <w:trPr>
          <w:trHeight w:val="54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2800" w:type="dxa"/>
            <w:vAlign w:val="center"/>
          </w:tcPr>
          <w:p w:rsidR="00E13132" w:rsidRDefault="00E13132" w:rsidP="001C6A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ZOOM.-конференция</w:t>
            </w:r>
            <w:proofErr w:type="spellEnd"/>
          </w:p>
        </w:tc>
        <w:tc>
          <w:tcPr>
            <w:tcW w:w="36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32" w:rsidTr="002A2613">
        <w:trPr>
          <w:trHeight w:val="345"/>
        </w:trPr>
        <w:tc>
          <w:tcPr>
            <w:tcW w:w="16126" w:type="dxa"/>
            <w:gridSpan w:val="8"/>
            <w:shd w:val="clear" w:color="auto" w:fill="F3F3F3"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32" w:rsidTr="002A2613">
        <w:trPr>
          <w:trHeight w:val="160"/>
        </w:trPr>
        <w:tc>
          <w:tcPr>
            <w:tcW w:w="550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Царство грибы. Особенности строения, значения в природе и жизни человека.</w:t>
            </w:r>
          </w:p>
        </w:tc>
        <w:tc>
          <w:tcPr>
            <w:tcW w:w="3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учебник,§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6</w:t>
            </w:r>
          </w:p>
        </w:tc>
        <w:tc>
          <w:tcPr>
            <w:tcW w:w="3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Отличительные признаки и значение бактерий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Срок проведения: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14.10.2021 9:34 - 23.10.2021 18:00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Ссылка для учащихся:</w:t>
            </w:r>
          </w:p>
          <w:p w:rsidR="00E13132" w:rsidRDefault="00F955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8">
              <w:r w:rsidR="00E1313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https://www.yaklass.ru/TestWork/Info?jid=wf0mgHxcPU6k4NmeU4mQUQ</w:t>
              </w:r>
            </w:hyperlink>
            <w:r w:rsidR="00E1313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E13132" w:rsidTr="002A2613">
        <w:trPr>
          <w:trHeight w:val="93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Царство грибы. Особенности строения, значения в природе и жизни человека.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 § 6</w:t>
            </w:r>
          </w:p>
        </w:tc>
        <w:tc>
          <w:tcPr>
            <w:tcW w:w="36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§ 6 вопросы 1, 4 письменно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зарисовать клетку царство Грибы, отметить части клетки и подписать их</w:t>
            </w:r>
          </w:p>
        </w:tc>
      </w:tr>
      <w:tr w:rsidR="00E13132" w:rsidTr="002A2613">
        <w:trPr>
          <w:trHeight w:val="20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1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083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Технология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132" w:rsidRPr="00F7642D" w:rsidRDefault="00E1313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F7642D">
              <w:rPr>
                <w:rFonts w:ascii="Times New Roman" w:eastAsia="Times New Roman" w:hAnsi="Times New Roman" w:cs="Times New Roman"/>
                <w:sz w:val="20"/>
                <w:szCs w:val="18"/>
                <w:highlight w:val="white"/>
              </w:rPr>
              <w:t>Детали, изготавливаемые на</w:t>
            </w:r>
            <w:r w:rsidRPr="00F7642D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CCE1F2"/>
              </w:rPr>
              <w:t xml:space="preserve"> </w:t>
            </w:r>
            <w:r w:rsidRPr="00F7642D">
              <w:rPr>
                <w:rFonts w:ascii="Times New Roman" w:eastAsia="Times New Roman" w:hAnsi="Times New Roman" w:cs="Times New Roman"/>
                <w:sz w:val="20"/>
                <w:szCs w:val="18"/>
              </w:rPr>
              <w:t>токарном и фрезерном станках</w:t>
            </w:r>
          </w:p>
        </w:tc>
        <w:tc>
          <w:tcPr>
            <w:tcW w:w="3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132" w:rsidRPr="00F7642D" w:rsidRDefault="00E1313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F7642D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Конференция </w:t>
            </w:r>
            <w:proofErr w:type="spellStart"/>
            <w:r w:rsidRPr="00F7642D">
              <w:rPr>
                <w:rFonts w:ascii="Times New Roman" w:eastAsia="Times New Roman" w:hAnsi="Times New Roman" w:cs="Times New Roman"/>
                <w:sz w:val="20"/>
                <w:szCs w:val="18"/>
              </w:rPr>
              <w:t>zoom</w:t>
            </w:r>
            <w:proofErr w:type="spellEnd"/>
          </w:p>
        </w:tc>
        <w:tc>
          <w:tcPr>
            <w:tcW w:w="36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32" w:rsidTr="002A2613">
        <w:trPr>
          <w:trHeight w:val="60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Merge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Мещеряк О.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Блюда из молока и кисломолочных продуктов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6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E13132" w:rsidTr="002A2613">
        <w:trPr>
          <w:trHeight w:val="285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76" w:type="dxa"/>
            <w:gridSpan w:val="7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E13132" w:rsidTr="002A2613">
        <w:trPr>
          <w:trHeight w:val="66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1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083" w:type="dxa"/>
            <w:vMerge w:val="restart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Технология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132" w:rsidRPr="00F7642D" w:rsidRDefault="00E1313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F7642D">
              <w:rPr>
                <w:rFonts w:ascii="Times New Roman" w:eastAsia="Times New Roman" w:hAnsi="Times New Roman" w:cs="Times New Roman"/>
                <w:sz w:val="20"/>
                <w:szCs w:val="18"/>
              </w:rPr>
              <w:t>Практическая работа “Чертежи деталей с точеными и фрезерованными поверхностями”</w:t>
            </w:r>
          </w:p>
        </w:tc>
        <w:tc>
          <w:tcPr>
            <w:tcW w:w="3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132" w:rsidRPr="00F7642D" w:rsidRDefault="00E1313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F7642D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Конференция </w:t>
            </w:r>
            <w:proofErr w:type="spellStart"/>
            <w:r w:rsidRPr="00F7642D">
              <w:rPr>
                <w:rFonts w:ascii="Times New Roman" w:eastAsia="Times New Roman" w:hAnsi="Times New Roman" w:cs="Times New Roman"/>
                <w:sz w:val="20"/>
                <w:szCs w:val="18"/>
              </w:rPr>
              <w:t>zoom</w:t>
            </w:r>
            <w:proofErr w:type="spellEnd"/>
          </w:p>
        </w:tc>
        <w:tc>
          <w:tcPr>
            <w:tcW w:w="36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32" w:rsidTr="002A2613">
        <w:trPr>
          <w:trHeight w:val="66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Merge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Мещеряк О.В.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Методы определения качества молочных продуктов </w:t>
            </w:r>
          </w:p>
        </w:tc>
        <w:tc>
          <w:tcPr>
            <w:tcW w:w="3746" w:type="dxa"/>
            <w:vAlign w:val="center"/>
          </w:tcPr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6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32" w:rsidTr="002A2613">
        <w:trPr>
          <w:trHeight w:val="111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А.А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Балет Б.И.Тищенко “Ярославна”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 отсутствии связи учебник Г.П.Сергеева, Е.Д.Критская Музыка 7 класс, стр. 30-35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613" w:rsidTr="002A2613">
        <w:trPr>
          <w:trHeight w:val="900"/>
        </w:trPr>
        <w:tc>
          <w:tcPr>
            <w:tcW w:w="550" w:type="dxa"/>
            <w:vMerge/>
            <w:vAlign w:val="center"/>
          </w:tcPr>
          <w:p w:rsidR="002A2613" w:rsidRDefault="002A26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2A2613" w:rsidRDefault="002A26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1" w:type="dxa"/>
            <w:vAlign w:val="center"/>
          </w:tcPr>
          <w:p w:rsidR="002A2613" w:rsidRDefault="002A26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13.10 - 13.50</w:t>
            </w:r>
          </w:p>
        </w:tc>
        <w:tc>
          <w:tcPr>
            <w:tcW w:w="1083" w:type="dxa"/>
            <w:vAlign w:val="center"/>
          </w:tcPr>
          <w:p w:rsidR="002A2613" w:rsidRDefault="002A26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2A2613" w:rsidRDefault="002A2613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</w:t>
            </w:r>
            <w:proofErr w:type="spellEnd"/>
            <w:proofErr w:type="gramEnd"/>
          </w:p>
          <w:p w:rsidR="002A2613" w:rsidRDefault="002A2613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ОГ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613" w:rsidRDefault="002A2613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Повторение. Орфография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13" w:rsidRDefault="002A2613" w:rsidP="002A6263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625" w:type="dxa"/>
            <w:vAlign w:val="center"/>
          </w:tcPr>
          <w:p w:rsidR="002A2613" w:rsidRDefault="002A26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F0CFE" w:rsidRDefault="005F0C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CFE" w:rsidRDefault="005F0C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F0CFE" w:rsidSect="00E13132">
      <w:headerReference w:type="default" r:id="rId9"/>
      <w:footerReference w:type="default" r:id="rId10"/>
      <w:pgSz w:w="16838" w:h="11906" w:orient="landscape"/>
      <w:pgMar w:top="567" w:right="1134" w:bottom="284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946" w:rsidRDefault="00284946" w:rsidP="005F0CFE">
      <w:pPr>
        <w:spacing w:after="0" w:line="240" w:lineRule="auto"/>
      </w:pPr>
      <w:r>
        <w:separator/>
      </w:r>
    </w:p>
  </w:endnote>
  <w:endnote w:type="continuationSeparator" w:id="0">
    <w:p w:rsidR="00284946" w:rsidRDefault="00284946" w:rsidP="005F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FE" w:rsidRDefault="005F0CFE">
    <w:pPr>
      <w:pStyle w:val="normal"/>
      <w:pBdr>
        <w:top w:val="nil"/>
        <w:left w:val="nil"/>
        <w:bottom w:val="nil"/>
        <w:right w:val="nil"/>
        <w:between w:val="nil"/>
      </w:pBdr>
      <w:spacing w:line="240" w:lineRule="auto"/>
      <w:ind w:left="720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:rsidR="005F0CFE" w:rsidRDefault="005F0CFE">
    <w:pPr>
      <w:pStyle w:val="normal"/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946" w:rsidRDefault="00284946" w:rsidP="005F0CFE">
      <w:pPr>
        <w:spacing w:after="0" w:line="240" w:lineRule="auto"/>
      </w:pPr>
      <w:r>
        <w:separator/>
      </w:r>
    </w:p>
  </w:footnote>
  <w:footnote w:type="continuationSeparator" w:id="0">
    <w:p w:rsidR="00284946" w:rsidRDefault="00284946" w:rsidP="005F0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FE" w:rsidRDefault="005F0CFE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CFE"/>
    <w:rsid w:val="00284946"/>
    <w:rsid w:val="002A2613"/>
    <w:rsid w:val="005F0CFE"/>
    <w:rsid w:val="00670481"/>
    <w:rsid w:val="00BC6893"/>
    <w:rsid w:val="00C54FC8"/>
    <w:rsid w:val="00E13132"/>
    <w:rsid w:val="00F7642D"/>
    <w:rsid w:val="00F9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93"/>
  </w:style>
  <w:style w:type="paragraph" w:styleId="1">
    <w:name w:val="heading 1"/>
    <w:basedOn w:val="normal"/>
    <w:next w:val="normal"/>
    <w:rsid w:val="005F0CF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5F0CF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5F0CF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5F0CF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5F0CF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5F0CF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F0CFE"/>
  </w:style>
  <w:style w:type="table" w:customStyle="1" w:styleId="TableNormal">
    <w:name w:val="Table Normal"/>
    <w:rsid w:val="005F0C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F0CF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5F0CF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F0CF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F0CF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F0CF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F0CF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5F0CF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Info?jid=wf0mgHxcPU6k4NmeU4mQU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7-vpr.sdamgia.ru/test?id=2143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vmelentieva@yandex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921</Words>
  <Characters>5252</Characters>
  <Application>Microsoft Office Word</Application>
  <DocSecurity>0</DocSecurity>
  <Lines>43</Lines>
  <Paragraphs>12</Paragraphs>
  <ScaleCrop>false</ScaleCrop>
  <Company>Microsoft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4</cp:revision>
  <dcterms:created xsi:type="dcterms:W3CDTF">2021-10-15T14:27:00Z</dcterms:created>
  <dcterms:modified xsi:type="dcterms:W3CDTF">2021-10-19T14:47:00Z</dcterms:modified>
</cp:coreProperties>
</file>