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45" w:rsidRDefault="00D66445" w:rsidP="00D664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– универсальный профиль_3</w:t>
      </w:r>
      <w:r w:rsidRPr="00D664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 </w:t>
      </w:r>
      <w:r w:rsidR="0037424B" w:rsidRPr="0037424B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.10 по 23.10.2021</w:t>
      </w:r>
    </w:p>
    <w:tbl>
      <w:tblPr>
        <w:tblStyle w:val="a9"/>
        <w:tblW w:w="1584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67"/>
        <w:gridCol w:w="263"/>
        <w:gridCol w:w="1335"/>
        <w:gridCol w:w="1065"/>
        <w:gridCol w:w="2400"/>
        <w:gridCol w:w="3345"/>
        <w:gridCol w:w="3405"/>
        <w:gridCol w:w="3360"/>
      </w:tblGrid>
      <w:tr w:rsidR="00D66445" w:rsidTr="0037424B">
        <w:trPr>
          <w:trHeight w:val="20"/>
        </w:trPr>
        <w:tc>
          <w:tcPr>
            <w:tcW w:w="6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4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7424B" w:rsidTr="00200A7E">
        <w:trPr>
          <w:trHeight w:val="20"/>
        </w:trPr>
        <w:tc>
          <w:tcPr>
            <w:tcW w:w="6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СРЕДА, 20</w:t>
            </w:r>
            <w:r>
              <w:rPr>
                <w:sz w:val="16"/>
                <w:szCs w:val="16"/>
              </w:rPr>
              <w:t>.10</w:t>
            </w: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 – 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Рекурсия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стр.187-195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50, выполнить, программы прислать на почту gavrilenkova57@gmail.com</w:t>
            </w:r>
          </w:p>
        </w:tc>
      </w:tr>
      <w:tr w:rsidR="0037424B" w:rsidTr="00200A7E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стр.195-203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50, выполнить, программы прислать на почту gavrilenkova57@gmail.com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политика Советской власти. “Военный коммунизм”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6.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6, читать, выполнить тест (прикреплен в АСУ РСО к домашнему заданию), выслать на почту АСУ РСО.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Гражданская война. 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7.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7, читать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оставить хронологическую таблицу.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Личность писателя. Своеобразие художественного таланта И. Гончарова. Цикл </w:t>
            </w:r>
            <w:proofErr w:type="spellStart"/>
            <w:r>
              <w:rPr>
                <w:sz w:val="16"/>
                <w:szCs w:val="16"/>
              </w:rPr>
              <w:t>очерков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оман</w:t>
            </w:r>
            <w:proofErr w:type="spellEnd"/>
            <w:r>
              <w:rPr>
                <w:sz w:val="16"/>
                <w:szCs w:val="16"/>
              </w:rPr>
              <w:t xml:space="preserve"> “Обыкновенная история”.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задания с учебника:</w:t>
            </w:r>
          </w:p>
          <w:p w:rsidR="0037424B" w:rsidRDefault="0037424B" w:rsidP="00EC32B1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хронологическую таблицу жизни и творчества И.А. Гончарова с.135-138</w:t>
            </w:r>
          </w:p>
          <w:p w:rsidR="0037424B" w:rsidRDefault="0037424B" w:rsidP="00EC32B1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критическую статью о романе “Обыкновенная история” с.138-141. Письменно ответить на вопросы после статьи.</w:t>
            </w:r>
          </w:p>
          <w:p w:rsidR="0037424B" w:rsidRDefault="0037424B" w:rsidP="00EC32B1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статью “Цикл очерков…” с .142-144. Письменно ответить на вопросы после статьи.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 (индивидуально).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ИП, Погорелова О.Н.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работа над проектом №3.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- отчёт групп №1,2,3,4,5 о выполненной работе.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Если ссылка не активна, то продолжить работу над проектом.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 (всем).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характеристику традиционной экономики (готовимся к устным ответам на следующий урок)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НОСЖ, Сиднева Е.Н.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21.10</w:t>
            </w: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подача мяча в </w:t>
            </w:r>
            <w:proofErr w:type="spellStart"/>
            <w:r>
              <w:rPr>
                <w:sz w:val="16"/>
                <w:szCs w:val="16"/>
              </w:rPr>
              <w:t>прыжке.Нападение</w:t>
            </w:r>
            <w:proofErr w:type="spellEnd"/>
            <w:r>
              <w:rPr>
                <w:sz w:val="16"/>
                <w:szCs w:val="16"/>
              </w:rPr>
              <w:t xml:space="preserve"> через 3-ю </w:t>
            </w:r>
            <w:proofErr w:type="spellStart"/>
            <w:r>
              <w:rPr>
                <w:sz w:val="16"/>
                <w:szCs w:val="16"/>
              </w:rPr>
              <w:t>зону.Одиночное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блокирование.Теоретический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 “Обломов”. Реалистические приемы изображения героя в 1 части романа.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задания, опираясь на те</w:t>
            </w:r>
            <w:proofErr w:type="gramStart"/>
            <w:r>
              <w:rPr>
                <w:sz w:val="16"/>
                <w:szCs w:val="16"/>
              </w:rPr>
              <w:t>кст пр</w:t>
            </w:r>
            <w:proofErr w:type="gramEnd"/>
            <w:r>
              <w:rPr>
                <w:sz w:val="16"/>
                <w:szCs w:val="16"/>
              </w:rPr>
              <w:t>оизведения:</w:t>
            </w:r>
          </w:p>
          <w:p w:rsidR="0037424B" w:rsidRDefault="0037424B" w:rsidP="00EC32B1">
            <w:pPr>
              <w:pStyle w:val="normal"/>
              <w:numPr>
                <w:ilvl w:val="0"/>
                <w:numId w:val="4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кластер главного героя;</w:t>
            </w:r>
          </w:p>
          <w:p w:rsidR="0037424B" w:rsidRDefault="0037424B" w:rsidP="00EC32B1">
            <w:pPr>
              <w:pStyle w:val="normal"/>
              <w:numPr>
                <w:ilvl w:val="0"/>
                <w:numId w:val="4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 “Один день из жизни Обломова”.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 (индивидуально).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и сложность образа Обломова, истоки характера главного героя.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задания, опираясь на те</w:t>
            </w:r>
            <w:proofErr w:type="gramStart"/>
            <w:r>
              <w:rPr>
                <w:sz w:val="16"/>
                <w:szCs w:val="16"/>
              </w:rPr>
              <w:t>кст пр</w:t>
            </w:r>
            <w:proofErr w:type="gramEnd"/>
            <w:r>
              <w:rPr>
                <w:sz w:val="16"/>
                <w:szCs w:val="16"/>
              </w:rPr>
              <w:t>оизведения:</w:t>
            </w:r>
          </w:p>
          <w:p w:rsidR="0037424B" w:rsidRDefault="0037424B" w:rsidP="00EC32B1">
            <w:pPr>
              <w:pStyle w:val="normal"/>
              <w:numPr>
                <w:ilvl w:val="0"/>
                <w:numId w:val="5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сообщение-таблица “Сон Обломова”: его место и значение в романе.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 (индивидуально).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Синус. Косинус. Тангенс. Котангенс.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№13.11 - 13.20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№13.11 - 13.20 (а, б)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Синус. Косинус. Тангенс. Котангенс.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№13.21 - 13.35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№13.21 - 13.35 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7424B" w:rsidTr="00301AF0">
        <w:trPr>
          <w:trHeight w:val="20"/>
        </w:trPr>
        <w:tc>
          <w:tcPr>
            <w:tcW w:w="6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sz w:val="16"/>
                <w:szCs w:val="16"/>
              </w:rPr>
              <w:t>вн</w:t>
            </w:r>
            <w:proofErr w:type="spell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>
            <w:proofErr w:type="spellStart"/>
            <w:r w:rsidRPr="003B1569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301AF0">
        <w:trPr>
          <w:trHeight w:val="20"/>
        </w:trPr>
        <w:tc>
          <w:tcPr>
            <w:tcW w:w="6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>
            <w:proofErr w:type="spellStart"/>
            <w:r w:rsidRPr="003B1569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</w:pPr>
            <w:r>
              <w:t>Тема 7. ЧС техногенного характера и их возможные последствия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Pr="00177796" w:rsidRDefault="0037424B" w:rsidP="00EC32B1">
            <w:pPr>
              <w:pStyle w:val="normal"/>
              <w:spacing w:before="0"/>
              <w:jc w:val="both"/>
              <w:rPr>
                <w:sz w:val="18"/>
              </w:rPr>
            </w:pPr>
            <w:r w:rsidRPr="00177796">
              <w:rPr>
                <w:sz w:val="18"/>
              </w:rPr>
              <w:t xml:space="preserve">Запланированный урок на платформе ZOOM. </w:t>
            </w:r>
          </w:p>
          <w:p w:rsidR="0037424B" w:rsidRPr="00177796" w:rsidRDefault="0037424B" w:rsidP="00EC32B1">
            <w:pPr>
              <w:pStyle w:val="normal"/>
              <w:spacing w:before="0"/>
              <w:jc w:val="both"/>
              <w:rPr>
                <w:b/>
                <w:sz w:val="18"/>
                <w:u w:val="single"/>
              </w:rPr>
            </w:pPr>
            <w:r w:rsidRPr="00177796">
              <w:rPr>
                <w:b/>
                <w:sz w:val="18"/>
                <w:u w:val="single"/>
              </w:rPr>
              <w:t>Если подключение не состоялось:</w:t>
            </w:r>
          </w:p>
          <w:p w:rsidR="0037424B" w:rsidRPr="00177796" w:rsidRDefault="0037424B" w:rsidP="00EC32B1">
            <w:pPr>
              <w:pStyle w:val="normal"/>
              <w:spacing w:before="0"/>
              <w:jc w:val="both"/>
              <w:rPr>
                <w:sz w:val="18"/>
              </w:rPr>
            </w:pPr>
            <w:r w:rsidRPr="00177796">
              <w:rPr>
                <w:sz w:val="18"/>
              </w:rPr>
              <w:t>1) Запишите в тетрадь число, тему урока.</w:t>
            </w:r>
          </w:p>
          <w:p w:rsidR="0037424B" w:rsidRDefault="0037424B" w:rsidP="00EC32B1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 w:rsidRPr="00177796">
              <w:rPr>
                <w:sz w:val="18"/>
              </w:rPr>
              <w:t xml:space="preserve">2) Используя учебник ОБЖ под редакцией  А.Т. Смирнова, Б.О. Хренникова Основы безопасности жизнедеятельности 10 класс – параграф 7 стр. 37 – 40. </w:t>
            </w:r>
            <w:r w:rsidRPr="00177796">
              <w:rPr>
                <w:b/>
                <w:i/>
                <w:sz w:val="18"/>
              </w:rPr>
              <w:t xml:space="preserve">Изучить материал и в рабочие тетради законспектировать </w:t>
            </w:r>
            <w:proofErr w:type="gramStart"/>
            <w:r w:rsidRPr="00177796">
              <w:rPr>
                <w:b/>
                <w:i/>
                <w:sz w:val="18"/>
              </w:rPr>
              <w:t>ответы</w:t>
            </w:r>
            <w:proofErr w:type="gramEnd"/>
            <w:r w:rsidRPr="00177796">
              <w:rPr>
                <w:b/>
                <w:i/>
                <w:sz w:val="18"/>
              </w:rPr>
              <w:t xml:space="preserve"> на вопросы изложенные в конце параграфа.</w:t>
            </w:r>
          </w:p>
        </w:tc>
        <w:tc>
          <w:tcPr>
            <w:tcW w:w="3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</w:pPr>
            <w:r>
              <w:t>Домашнее задание не предусмотрено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Артюхова Е.В.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Синус. Косинус. Тангенс. Котангенс.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№13.44 - 13.50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Тест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функции числового аргумента.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№14.1 - 14.13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37424B" w:rsidTr="00AD063E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“Процедуры и функции”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задания в АСУ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Задания в АСУ, </w:t>
            </w:r>
            <w:r>
              <w:rPr>
                <w:color w:val="00000A"/>
                <w:sz w:val="16"/>
                <w:szCs w:val="16"/>
              </w:rPr>
              <w:t>выполнить, прислать на почту gavrilenkova57@gmail.com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37424B" w:rsidTr="00AD063E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Массивы. Перебор элементов массива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стр.203-210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51, 52, выполнить, программы прислать на почту gavrilenkova57@gmail.com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RPr="00177796" w:rsidTr="0037424B">
        <w:trPr>
          <w:trHeight w:val="20"/>
        </w:trPr>
        <w:tc>
          <w:tcPr>
            <w:tcW w:w="667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Food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стр.35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Pr="00177796" w:rsidRDefault="0037424B" w:rsidP="00EC32B1">
            <w:pPr>
              <w:pStyle w:val="normal"/>
              <w:spacing w:before="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77796">
              <w:rPr>
                <w:rFonts w:ascii="Arial" w:eastAsia="Arial" w:hAnsi="Arial" w:cs="Arial"/>
                <w:sz w:val="16"/>
                <w:szCs w:val="16"/>
                <w:lang w:val="en-US"/>
              </w:rPr>
              <w:t>watch a video about British food</w:t>
            </w:r>
          </w:p>
        </w:tc>
      </w:tr>
      <w:tr w:rsidR="0037424B" w:rsidRPr="00177796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стр.36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Pr="00177796" w:rsidRDefault="0037424B" w:rsidP="00EC32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177796">
              <w:rPr>
                <w:sz w:val="16"/>
                <w:szCs w:val="16"/>
                <w:lang w:val="en-US"/>
              </w:rPr>
              <w:t>write down all new words and learn them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1 группа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Баскетбол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овершенствование</w:t>
            </w:r>
            <w:proofErr w:type="spellEnd"/>
            <w:r>
              <w:rPr>
                <w:sz w:val="16"/>
                <w:szCs w:val="16"/>
              </w:rPr>
              <w:t xml:space="preserve"> передвижений и </w:t>
            </w:r>
            <w:proofErr w:type="spellStart"/>
            <w:r>
              <w:rPr>
                <w:sz w:val="16"/>
                <w:szCs w:val="16"/>
              </w:rPr>
              <w:t>остановок.Передача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месте.Теоретический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Артюхова Е.В.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№2  .Введение в стереометрию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Skysmart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173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функции числового аргумента.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№14.14 - 14.24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№14.1 - 14.24 (б)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стр.37№4,5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стр.37№8</w:t>
            </w:r>
          </w:p>
        </w:tc>
      </w:tr>
      <w:tr w:rsidR="0037424B" w:rsidTr="0037424B">
        <w:trPr>
          <w:trHeight w:val="20"/>
        </w:trPr>
        <w:tc>
          <w:tcPr>
            <w:tcW w:w="667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Фразовые глаголы по теме “Счастье”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работа с 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7424B" w:rsidTr="0037424B">
        <w:trPr>
          <w:trHeight w:val="20"/>
        </w:trPr>
        <w:tc>
          <w:tcPr>
            <w:tcW w:w="6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Фразы делового общения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работа с 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</w:tbl>
    <w:p w:rsidR="00D66445" w:rsidRDefault="00D66445" w:rsidP="00D6644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D66445" w:rsidRPr="0037424B" w:rsidRDefault="00D66445" w:rsidP="00D664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– универсальный профиль 1 </w:t>
      </w:r>
      <w:r w:rsidR="0037424B">
        <w:rPr>
          <w:b/>
          <w:color w:val="000000"/>
          <w:sz w:val="24"/>
          <w:szCs w:val="24"/>
        </w:rPr>
        <w:t>с 20.10 по 23.10</w:t>
      </w:r>
    </w:p>
    <w:tbl>
      <w:tblPr>
        <w:tblStyle w:val="aa"/>
        <w:tblW w:w="1584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80"/>
        <w:gridCol w:w="2250"/>
        <w:gridCol w:w="3480"/>
        <w:gridCol w:w="3405"/>
        <w:gridCol w:w="3360"/>
      </w:tblGrid>
      <w:tr w:rsidR="00D66445" w:rsidTr="00EC32B1">
        <w:trPr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D66445" w:rsidTr="00EC32B1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 – 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D66445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подача мяча в </w:t>
            </w:r>
            <w:proofErr w:type="spellStart"/>
            <w:r>
              <w:rPr>
                <w:sz w:val="16"/>
                <w:szCs w:val="16"/>
              </w:rPr>
              <w:t>прыжке.Нападение</w:t>
            </w:r>
            <w:proofErr w:type="spellEnd"/>
            <w:r>
              <w:rPr>
                <w:sz w:val="16"/>
                <w:szCs w:val="16"/>
              </w:rPr>
              <w:t xml:space="preserve"> через 3-ю </w:t>
            </w:r>
            <w:proofErr w:type="spellStart"/>
            <w:r>
              <w:rPr>
                <w:sz w:val="16"/>
                <w:szCs w:val="16"/>
              </w:rPr>
              <w:t>зону.Одиночное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блокирование.Теоретический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</w:t>
            </w:r>
          </w:p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  <w:sz w:val="16"/>
                <w:szCs w:val="16"/>
                <w:u w:val="single"/>
              </w:rPr>
            </w:pP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D66445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политика Советской власти. “Военный коммунизм”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6.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6, читать, выполнить тест (прикреплен в АСУ РСО к домашнему заданию), выслать на почту АСУ РСО.</w:t>
            </w:r>
          </w:p>
        </w:tc>
      </w:tr>
      <w:tr w:rsidR="00D66445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D66445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Гражданская война. 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7.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7, читать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оставить хронологическую таблицу.</w:t>
            </w:r>
          </w:p>
        </w:tc>
      </w:tr>
      <w:tr w:rsidR="00D66445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Личность писателя. Своеобразие художественного таланта И. Гончарова. Цикл </w:t>
            </w:r>
            <w:proofErr w:type="spellStart"/>
            <w:r>
              <w:rPr>
                <w:sz w:val="16"/>
                <w:szCs w:val="16"/>
              </w:rPr>
              <w:t>очерков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оман</w:t>
            </w:r>
            <w:proofErr w:type="spellEnd"/>
            <w:r>
              <w:rPr>
                <w:sz w:val="16"/>
                <w:szCs w:val="16"/>
              </w:rPr>
              <w:t xml:space="preserve"> “Обыкновенная история”.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задания с учебника:</w:t>
            </w:r>
          </w:p>
          <w:p w:rsidR="00D66445" w:rsidRDefault="00D66445" w:rsidP="00EC32B1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хронологическую таблицу жизни и творчества И.А. Гончарова с.135-138</w:t>
            </w:r>
          </w:p>
          <w:p w:rsidR="00D66445" w:rsidRDefault="00D66445" w:rsidP="00EC32B1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критическую статью о романе “Обыкновенная история” с.138-141. Письменно ответить на вопросы после статьи.</w:t>
            </w:r>
          </w:p>
          <w:p w:rsidR="00D66445" w:rsidRDefault="00D66445" w:rsidP="00EC32B1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статью “Цикл очерков…” с .142-144. Письменно ответить на вопросы после статьи.</w:t>
            </w:r>
          </w:p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 (индивидуально).</w:t>
            </w:r>
          </w:p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D66445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работа над проектом №3.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- отчёт групп №1,2,3,4,5 о выполненной работе.</w:t>
            </w:r>
          </w:p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Если ссылка не активна, то продолжить работу над проектом.</w:t>
            </w:r>
          </w:p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6445" w:rsidRDefault="00D66445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 (всем).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характеристику традиционной экономики (готовимся к устным ответам на следующий урок)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НОСЖ, Сиднева Е.Н.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Баскетбол. Совершенствование передвижений и </w:t>
            </w:r>
            <w:proofErr w:type="spellStart"/>
            <w:r>
              <w:rPr>
                <w:sz w:val="16"/>
                <w:szCs w:val="16"/>
              </w:rPr>
              <w:t>остановок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ередача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месте.Теоретический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Савинова Е.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 “Обломов”. Реалистические приемы </w:t>
            </w:r>
            <w:r>
              <w:rPr>
                <w:sz w:val="16"/>
                <w:szCs w:val="16"/>
              </w:rPr>
              <w:lastRenderedPageBreak/>
              <w:t>изображения героя в 1 части романа.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Zoom</w:t>
            </w:r>
            <w:proofErr w:type="spellEnd"/>
            <w:r>
              <w:rPr>
                <w:sz w:val="16"/>
                <w:szCs w:val="16"/>
              </w:rPr>
              <w:t xml:space="preserve">. Если ссылка не активна, то выполнить </w:t>
            </w:r>
            <w:r>
              <w:rPr>
                <w:sz w:val="16"/>
                <w:szCs w:val="16"/>
              </w:rPr>
              <w:lastRenderedPageBreak/>
              <w:t>задания, опираясь на те</w:t>
            </w:r>
            <w:proofErr w:type="gramStart"/>
            <w:r>
              <w:rPr>
                <w:sz w:val="16"/>
                <w:szCs w:val="16"/>
              </w:rPr>
              <w:t>кст пр</w:t>
            </w:r>
            <w:proofErr w:type="gramEnd"/>
            <w:r>
              <w:rPr>
                <w:sz w:val="16"/>
                <w:szCs w:val="16"/>
              </w:rPr>
              <w:t>оизведения:</w:t>
            </w:r>
          </w:p>
          <w:p w:rsidR="0037424B" w:rsidRDefault="0037424B" w:rsidP="00EC32B1">
            <w:pPr>
              <w:pStyle w:val="normal"/>
              <w:numPr>
                <w:ilvl w:val="0"/>
                <w:numId w:val="4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кластер главного героя;</w:t>
            </w:r>
          </w:p>
          <w:p w:rsidR="0037424B" w:rsidRDefault="0037424B" w:rsidP="00EC32B1">
            <w:pPr>
              <w:pStyle w:val="normal"/>
              <w:numPr>
                <w:ilvl w:val="0"/>
                <w:numId w:val="4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 “Один день из жизни Обломова”.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Прислать фото выполненной работы на </w:t>
            </w:r>
            <w:r>
              <w:rPr>
                <w:sz w:val="16"/>
                <w:szCs w:val="16"/>
              </w:rPr>
              <w:lastRenderedPageBreak/>
              <w:t>электронную почту учителя сразу после окончания урока (индивидуально).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3575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и сложность образа Обломова, истоки характера главного героя.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задания, опираясь на те</w:t>
            </w:r>
            <w:proofErr w:type="gramStart"/>
            <w:r>
              <w:rPr>
                <w:sz w:val="16"/>
                <w:szCs w:val="16"/>
              </w:rPr>
              <w:t>кст пр</w:t>
            </w:r>
            <w:proofErr w:type="gramEnd"/>
            <w:r>
              <w:rPr>
                <w:sz w:val="16"/>
                <w:szCs w:val="16"/>
              </w:rPr>
              <w:t>оизведения:</w:t>
            </w:r>
          </w:p>
          <w:p w:rsidR="0037424B" w:rsidRDefault="0037424B" w:rsidP="00EC32B1">
            <w:pPr>
              <w:pStyle w:val="normal"/>
              <w:numPr>
                <w:ilvl w:val="0"/>
                <w:numId w:val="5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сообщение-таблица “Сон Обломова”: его место и значение в романе.</w:t>
            </w:r>
          </w:p>
          <w:p w:rsidR="0037424B" w:rsidRDefault="0037424B" w:rsidP="00EC32B1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 (индивидуально).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Синус. Косинус. Тангенс. Котангенс.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№13.11 - 13.20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№13.11 - 13.20 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Синус. Косинус. Тангенс. Котангенс.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№13.21 - 13.35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№13.21 - 13.35 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sz w:val="16"/>
                <w:szCs w:val="16"/>
              </w:rPr>
              <w:t>вн</w:t>
            </w:r>
            <w:proofErr w:type="spell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RPr="00177796" w:rsidTr="00EC32B1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Food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стр.35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Pr="00177796" w:rsidRDefault="0037424B" w:rsidP="00EC32B1">
            <w:pPr>
              <w:pStyle w:val="normal"/>
              <w:spacing w:before="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77796">
              <w:rPr>
                <w:rFonts w:ascii="Arial" w:eastAsia="Arial" w:hAnsi="Arial" w:cs="Arial"/>
                <w:sz w:val="16"/>
                <w:szCs w:val="16"/>
                <w:lang w:val="en-US"/>
              </w:rPr>
              <w:t>watch a video about British food</w:t>
            </w:r>
          </w:p>
        </w:tc>
      </w:tr>
      <w:tr w:rsidR="0037424B" w:rsidRPr="00177796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стр.36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Pr="00177796" w:rsidRDefault="0037424B" w:rsidP="00EC32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177796">
              <w:rPr>
                <w:sz w:val="16"/>
                <w:szCs w:val="16"/>
                <w:lang w:val="en-US"/>
              </w:rPr>
              <w:t>write down all new words and learn them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Синус. Косинус. Тангенс. Котангенс.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№13.44 - 13.50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функции числового аргумента.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№14.1 - 14.13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ЧС техногенного характера и их возможные последствия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Pr="00177796" w:rsidRDefault="0037424B" w:rsidP="00EC32B1">
            <w:pPr>
              <w:pStyle w:val="normal"/>
              <w:spacing w:before="0"/>
              <w:jc w:val="both"/>
              <w:rPr>
                <w:sz w:val="18"/>
              </w:rPr>
            </w:pPr>
            <w:r w:rsidRPr="00177796">
              <w:rPr>
                <w:sz w:val="18"/>
              </w:rPr>
              <w:t xml:space="preserve">Запланированный урок на платформе ZOOM. </w:t>
            </w:r>
          </w:p>
          <w:p w:rsidR="0037424B" w:rsidRPr="00177796" w:rsidRDefault="0037424B" w:rsidP="00EC32B1">
            <w:pPr>
              <w:pStyle w:val="normal"/>
              <w:spacing w:before="0"/>
              <w:jc w:val="both"/>
              <w:rPr>
                <w:b/>
                <w:sz w:val="18"/>
                <w:u w:val="single"/>
              </w:rPr>
            </w:pPr>
            <w:r w:rsidRPr="00177796">
              <w:rPr>
                <w:b/>
                <w:sz w:val="18"/>
                <w:u w:val="single"/>
              </w:rPr>
              <w:t>Если подключение не состоялось:</w:t>
            </w:r>
          </w:p>
          <w:p w:rsidR="0037424B" w:rsidRPr="00177796" w:rsidRDefault="0037424B" w:rsidP="00EC32B1">
            <w:pPr>
              <w:pStyle w:val="normal"/>
              <w:spacing w:before="0"/>
              <w:jc w:val="both"/>
              <w:rPr>
                <w:sz w:val="18"/>
              </w:rPr>
            </w:pPr>
            <w:r w:rsidRPr="00177796">
              <w:rPr>
                <w:sz w:val="18"/>
              </w:rPr>
              <w:t>1) Запишите в тетрадь число, тему урока.</w:t>
            </w:r>
          </w:p>
          <w:p w:rsidR="0037424B" w:rsidRDefault="0037424B" w:rsidP="00EC32B1">
            <w:pPr>
              <w:pStyle w:val="normal"/>
              <w:spacing w:line="276" w:lineRule="auto"/>
              <w:ind w:left="-320"/>
              <w:jc w:val="both"/>
              <w:rPr>
                <w:sz w:val="24"/>
                <w:szCs w:val="24"/>
              </w:rPr>
            </w:pPr>
            <w:r w:rsidRPr="00177796">
              <w:rPr>
                <w:sz w:val="18"/>
              </w:rPr>
              <w:t xml:space="preserve">2) Используя учебник ОБЖ под редакцией  А.Т. Смирнова, Б.О. Хренникова Основы </w:t>
            </w:r>
            <w:r w:rsidRPr="00177796">
              <w:rPr>
                <w:sz w:val="18"/>
              </w:rPr>
              <w:lastRenderedPageBreak/>
              <w:t xml:space="preserve">безопасности жизнедеятельности 10 класс – параграф 7 стр. 37 – 40. </w:t>
            </w:r>
            <w:r w:rsidRPr="00177796">
              <w:rPr>
                <w:b/>
                <w:i/>
                <w:sz w:val="18"/>
              </w:rPr>
              <w:t xml:space="preserve">Изучить материал и в рабочие тетради законспектировать </w:t>
            </w:r>
            <w:proofErr w:type="gramStart"/>
            <w:r w:rsidRPr="00177796">
              <w:rPr>
                <w:b/>
                <w:i/>
                <w:sz w:val="18"/>
              </w:rPr>
              <w:t>ответы</w:t>
            </w:r>
            <w:proofErr w:type="gramEnd"/>
            <w:r w:rsidRPr="00177796">
              <w:rPr>
                <w:b/>
                <w:i/>
                <w:sz w:val="18"/>
              </w:rPr>
              <w:t xml:space="preserve"> на вопросы изложенные в конце параграфа.</w:t>
            </w:r>
          </w:p>
        </w:tc>
        <w:tc>
          <w:tcPr>
            <w:tcW w:w="3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tabs>
                <w:tab w:val="center" w:pos="43"/>
              </w:tabs>
              <w:spacing w:before="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Чумак О.Ф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RPr="00177796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Food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стр.35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Pr="00177796" w:rsidRDefault="0037424B" w:rsidP="00EC32B1">
            <w:pPr>
              <w:pStyle w:val="normal"/>
              <w:spacing w:before="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77796">
              <w:rPr>
                <w:rFonts w:ascii="Arial" w:eastAsia="Arial" w:hAnsi="Arial" w:cs="Arial"/>
                <w:sz w:val="16"/>
                <w:szCs w:val="16"/>
                <w:lang w:val="en-US"/>
              </w:rPr>
              <w:t>watch a video about British food</w:t>
            </w:r>
          </w:p>
        </w:tc>
      </w:tr>
      <w:tr w:rsidR="0037424B" w:rsidRPr="00177796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Pr="00177796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стр.36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Pr="00177796" w:rsidRDefault="0037424B" w:rsidP="00EC32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177796">
              <w:rPr>
                <w:sz w:val="16"/>
                <w:szCs w:val="16"/>
                <w:lang w:val="en-US"/>
              </w:rPr>
              <w:t>write down all new words and learn them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</w:t>
            </w:r>
          </w:p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стр.37№4,5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стр.37№8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ередачи</w:t>
            </w:r>
            <w:proofErr w:type="spellEnd"/>
            <w:r>
              <w:rPr>
                <w:sz w:val="16"/>
                <w:szCs w:val="16"/>
              </w:rPr>
              <w:t xml:space="preserve"> мяча на </w:t>
            </w:r>
            <w:proofErr w:type="spellStart"/>
            <w:r>
              <w:rPr>
                <w:sz w:val="16"/>
                <w:szCs w:val="16"/>
              </w:rPr>
              <w:t>месте.Бросок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движении.Развитие</w:t>
            </w:r>
            <w:proofErr w:type="spellEnd"/>
            <w:r>
              <w:rPr>
                <w:sz w:val="16"/>
                <w:szCs w:val="16"/>
              </w:rPr>
              <w:t xml:space="preserve"> скоростных </w:t>
            </w:r>
            <w:proofErr w:type="spellStart"/>
            <w:r>
              <w:rPr>
                <w:sz w:val="16"/>
                <w:szCs w:val="16"/>
              </w:rPr>
              <w:t>качеств.Теоретический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№2  .Введение в стереометрию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Skysmart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функции числового аргумента.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№14.14 - 14.24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№14.1 - 14.24 (б)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стр.37№4,5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стр.37№8</w:t>
            </w:r>
          </w:p>
        </w:tc>
      </w:tr>
      <w:tr w:rsidR="0037424B" w:rsidTr="00EC32B1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Фразовые глаголы по теме “Счастье”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работа с 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7424B" w:rsidTr="00EC32B1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Фразы делового общения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24B" w:rsidRDefault="0037424B" w:rsidP="00EC32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работа с 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424B" w:rsidRDefault="0037424B" w:rsidP="00EC32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D66445" w:rsidRDefault="00D66445" w:rsidP="00D6644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p w:rsidR="00FE5D3F" w:rsidRDefault="00FE5D3F" w:rsidP="00D664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sectPr w:rsidR="00FE5D3F" w:rsidSect="00FE5D3F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6A60"/>
    <w:multiLevelType w:val="multilevel"/>
    <w:tmpl w:val="70EC8C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104FFA"/>
    <w:multiLevelType w:val="multilevel"/>
    <w:tmpl w:val="D96A3D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27B4355"/>
    <w:multiLevelType w:val="multilevel"/>
    <w:tmpl w:val="903006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3C1B31"/>
    <w:multiLevelType w:val="multilevel"/>
    <w:tmpl w:val="AECEB2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C11677A"/>
    <w:multiLevelType w:val="multilevel"/>
    <w:tmpl w:val="565206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1414B4"/>
    <w:multiLevelType w:val="multilevel"/>
    <w:tmpl w:val="EC3682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5D3F"/>
    <w:rsid w:val="00177796"/>
    <w:rsid w:val="0037424B"/>
    <w:rsid w:val="00D66445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5D3F"/>
  </w:style>
  <w:style w:type="table" w:customStyle="1" w:styleId="TableNormal">
    <w:name w:val="Table Normal"/>
    <w:rsid w:val="00FE5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FE5D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E5D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1960</Words>
  <Characters>11176</Characters>
  <Application>Microsoft Office Word</Application>
  <DocSecurity>0</DocSecurity>
  <Lines>93</Lines>
  <Paragraphs>26</Paragraphs>
  <ScaleCrop>false</ScaleCrop>
  <Company>Microsoft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2021-10-19T14:32:00Z</dcterms:created>
  <dcterms:modified xsi:type="dcterms:W3CDTF">2021-10-19T14:38:00Z</dcterms:modified>
</cp:coreProperties>
</file>