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9A" w:rsidRDefault="00AC7B9A" w:rsidP="00DC1B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9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</w:t>
      </w:r>
      <w:r w:rsidR="00DC1B15">
        <w:rPr>
          <w:b/>
          <w:color w:val="000000"/>
          <w:sz w:val="24"/>
          <w:szCs w:val="24"/>
        </w:rPr>
        <w:t>с18 по 19.10</w:t>
      </w:r>
    </w:p>
    <w:tbl>
      <w:tblPr>
        <w:tblW w:w="17228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149"/>
        <w:gridCol w:w="1146"/>
        <w:gridCol w:w="2145"/>
        <w:gridCol w:w="3105"/>
        <w:gridCol w:w="3765"/>
        <w:gridCol w:w="3585"/>
        <w:gridCol w:w="1149"/>
      </w:tblGrid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Время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Способ</w:t>
            </w:r>
          </w:p>
        </w:tc>
        <w:tc>
          <w:tcPr>
            <w:tcW w:w="21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Предмет, учитель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Домашнее задание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1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08.15 – 08.55</w:t>
            </w:r>
          </w:p>
        </w:tc>
        <w:tc>
          <w:tcPr>
            <w:tcW w:w="114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Русский язык, </w:t>
            </w:r>
          </w:p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Антипова Г.А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EF70AF">
              <w:rPr>
                <w:highlight w:val="white"/>
              </w:rPr>
              <w:t xml:space="preserve">Разделительные и выделительные знаки препинания между частями сложного предложения. Интонация сложного предложения </w:t>
            </w:r>
            <w:r w:rsidRPr="00EF70AF">
              <w:rPr>
                <w:highlight w:val="white"/>
              </w:rPr>
              <w:tab/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 xml:space="preserve">. При невозможности подключения, 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учебник §20, упр. 93.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Учебник §20, упр. 93.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Литература, </w:t>
            </w:r>
          </w:p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Антипова Г.А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EF70AF">
              <w:rPr>
                <w:highlight w:val="white"/>
              </w:rPr>
              <w:t xml:space="preserve">Комедия «Горе от ума» в оценке критики. Подготовка к сочинению по комедии «Горе от ума». </w:t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  <w:r w:rsidRPr="00EF70AF">
              <w:rPr>
                <w:highlight w:val="white"/>
              </w:rPr>
              <w:tab/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EF70AF">
              <w:t>читать комедию “Горе от ума”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Читать комедию “Горе от ума” 3-4 действия.</w:t>
            </w:r>
          </w:p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Биология, Хабибуллина Р.Д.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EF70AF">
              <w:rPr>
                <w:highlight w:val="white"/>
              </w:rPr>
              <w:t xml:space="preserve"> Клеточная теория строения организмов. 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 П.14,15</w:t>
            </w: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П.14.15,задание прикрепленное в дневнике АСУ </w:t>
            </w:r>
            <w:proofErr w:type="spellStart"/>
            <w:r w:rsidRPr="00EF70AF">
              <w:t>РСО</w:t>
            </w:r>
            <w:proofErr w:type="gramStart"/>
            <w:r w:rsidRPr="00EF70AF">
              <w:t>,п</w:t>
            </w:r>
            <w:proofErr w:type="gramEnd"/>
            <w:r w:rsidRPr="00EF70AF">
              <w:t>рислать</w:t>
            </w:r>
            <w:proofErr w:type="spellEnd"/>
            <w:r w:rsidRPr="00EF70AF">
              <w:t xml:space="preserve"> на почту </w:t>
            </w:r>
          </w:p>
          <w:p w:rsidR="00AC7B9A" w:rsidRPr="00EF70AF" w:rsidRDefault="00483D29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hyperlink r:id="rId4">
              <w:r w:rsidR="00AC7B9A" w:rsidRPr="00EF70AF">
                <w:rPr>
                  <w:color w:val="1155CC"/>
                  <w:u w:val="single"/>
                </w:rPr>
                <w:t>habibuluna.rusha@mail.ru</w:t>
              </w:r>
            </w:hyperlink>
          </w:p>
        </w:tc>
      </w:tr>
      <w:tr w:rsidR="00AC7B9A" w:rsidRPr="00EF70AF" w:rsidTr="00AC7B9A">
        <w:trPr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 xml:space="preserve">ОБЕД </w:t>
            </w:r>
          </w:p>
        </w:tc>
        <w:tc>
          <w:tcPr>
            <w:tcW w:w="1149" w:type="dxa"/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Биология, Хабибуллина Р.Д.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Деление клетки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 П.16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П.16,уметь находить черты сходства и различия митоза и мейоза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Английский язык, Задорина Е.А.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Факты и вымысел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Комарова, с. 25 у. 1-5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Лексика в рамках учить, перевод у. 4 с. 25 письменно, у. 7 с. 25. Выполненные задания по адресу </w:t>
            </w:r>
            <w:hyperlink r:id="rId5">
              <w:r w:rsidRPr="00EF70AF">
                <w:rPr>
                  <w:color w:val="1155CC"/>
                  <w:u w:val="single"/>
                </w:rPr>
                <w:t>guzlen@yandex.ru</w:t>
              </w:r>
            </w:hyperlink>
            <w:r w:rsidRPr="00EF70AF">
              <w:t xml:space="preserve"> до 21.10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Информатика, </w:t>
            </w:r>
            <w:proofErr w:type="spellStart"/>
            <w:r w:rsidRPr="00EF70AF">
              <w:t>Сафиуллова</w:t>
            </w:r>
            <w:proofErr w:type="spellEnd"/>
            <w:r w:rsidRPr="00EF70AF">
              <w:t xml:space="preserve"> Л.Е.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Создание отчетов базы данных.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§1.6.3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Учебник §1.6.3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12.20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 xml:space="preserve">Физика, </w:t>
            </w:r>
            <w:proofErr w:type="spellStart"/>
            <w:r w:rsidRPr="00EF70AF">
              <w:rPr>
                <w:color w:val="000000"/>
              </w:rPr>
              <w:t>Тизилова</w:t>
            </w:r>
            <w:proofErr w:type="spellEnd"/>
            <w:r w:rsidRPr="00EF70AF">
              <w:rPr>
                <w:color w:val="000000"/>
              </w:rPr>
              <w:t xml:space="preserve"> Л.И.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Лабораторная работа “Исследование равноускоренного движения без начальной скорости”.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§1-8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п.1-8 упр.8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13.10 – 13.50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 xml:space="preserve">Физика </w:t>
            </w:r>
            <w:proofErr w:type="spellStart"/>
            <w:proofErr w:type="gramStart"/>
            <w:r w:rsidRPr="00EF70AF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Решение задач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§1-8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 xml:space="preserve">Обществознание </w:t>
            </w:r>
            <w:proofErr w:type="spellStart"/>
            <w:proofErr w:type="gramStart"/>
            <w:r w:rsidRPr="00EF70AF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Развитие общества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C1B15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spacing w:before="0"/>
              <w:jc w:val="center"/>
            </w:pPr>
            <w:r w:rsidRPr="00EF70AF">
              <w:t>14.00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C1B15" w:rsidRPr="00EF70AF" w:rsidRDefault="00DC1B15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 xml:space="preserve">Информатика </w:t>
            </w:r>
            <w:proofErr w:type="spellStart"/>
            <w:proofErr w:type="gramStart"/>
            <w:r w:rsidRPr="00EF70AF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Решение задач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1C1F02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C1B15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C1B15" w:rsidRPr="00EF70AF" w:rsidRDefault="00DC1B15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 xml:space="preserve">Биология </w:t>
            </w:r>
            <w:proofErr w:type="spellStart"/>
            <w:proofErr w:type="gramStart"/>
            <w:r w:rsidRPr="00EF70AF"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Решение задач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1C1F02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C1B15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C1B15" w:rsidRPr="00EF70AF" w:rsidRDefault="00DC1B15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Англ</w:t>
            </w:r>
            <w:proofErr w:type="gramStart"/>
            <w:r w:rsidRPr="00EF70AF">
              <w:rPr>
                <w:color w:val="000000"/>
              </w:rPr>
              <w:t>.я</w:t>
            </w:r>
            <w:proofErr w:type="gramEnd"/>
            <w:r w:rsidRPr="00EF70AF">
              <w:rPr>
                <w:color w:val="000000"/>
              </w:rPr>
              <w:t xml:space="preserve">зык </w:t>
            </w:r>
            <w:proofErr w:type="spellStart"/>
            <w:r w:rsidRPr="00EF70AF">
              <w:rPr>
                <w:color w:val="000000"/>
              </w:rPr>
              <w:t>доп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Решение задач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1C1F02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C1B15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14.50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C1B15" w:rsidRPr="00EF70AF" w:rsidRDefault="00DC1B15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lang w:val="en-US"/>
              </w:rPr>
            </w:pPr>
            <w:r w:rsidRPr="00EF70AF">
              <w:rPr>
                <w:color w:val="000000"/>
              </w:rPr>
              <w:t>РФГ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Гавриленкова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F239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Решение задач</w:t>
            </w: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1C1F02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C1B15" w:rsidRPr="00EF70AF" w:rsidRDefault="00DC1B15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08.15 – 8.55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География, Хабибуллина Р.Д.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Угольная промышленность</w:t>
            </w:r>
          </w:p>
        </w:tc>
        <w:tc>
          <w:tcPr>
            <w:tcW w:w="37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 учебник П.9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П.9,задание прикрепленное в дневнике АСУ </w:t>
            </w:r>
            <w:proofErr w:type="spellStart"/>
            <w:r w:rsidRPr="00EF70AF">
              <w:t>РСО</w:t>
            </w:r>
            <w:proofErr w:type="gramStart"/>
            <w:r w:rsidRPr="00EF70AF">
              <w:t>,п</w:t>
            </w:r>
            <w:proofErr w:type="gramEnd"/>
            <w:r w:rsidRPr="00EF70AF">
              <w:t>рислать</w:t>
            </w:r>
            <w:proofErr w:type="spellEnd"/>
            <w:r w:rsidRPr="00EF70AF">
              <w:t xml:space="preserve"> на почту </w:t>
            </w:r>
          </w:p>
          <w:p w:rsidR="00AC7B9A" w:rsidRPr="00EF70AF" w:rsidRDefault="00483D29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hyperlink r:id="rId6">
              <w:r w:rsidR="00AC7B9A" w:rsidRPr="00EF70AF">
                <w:rPr>
                  <w:color w:val="1155CC"/>
                  <w:u w:val="single"/>
                </w:rPr>
                <w:t>habibuluna.rusha@mail.ru</w:t>
              </w:r>
            </w:hyperlink>
            <w:r w:rsidR="00AC7B9A" w:rsidRPr="00EF70AF">
              <w:t xml:space="preserve"> 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2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09.00 – 09.40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Английский язык, </w:t>
            </w:r>
            <w:proofErr w:type="spellStart"/>
            <w:r w:rsidRPr="00EF70AF">
              <w:t>Матюнина</w:t>
            </w:r>
            <w:proofErr w:type="spellEnd"/>
            <w:r w:rsidRPr="00EF70AF">
              <w:t xml:space="preserve"> Е.Н.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Факты и вымысел</w:t>
            </w:r>
          </w:p>
        </w:tc>
        <w:tc>
          <w:tcPr>
            <w:tcW w:w="37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 учебник стр. 24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</w:rPr>
            </w:pPr>
            <w:r w:rsidRPr="00EF70AF">
              <w:rPr>
                <w:color w:val="1155CC"/>
              </w:rPr>
              <w:t>правило стр.  31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 xml:space="preserve">Информатика, </w:t>
            </w:r>
            <w:proofErr w:type="spellStart"/>
            <w:r w:rsidRPr="00EF70AF">
              <w:t>Сафиуллова</w:t>
            </w:r>
            <w:proofErr w:type="spellEnd"/>
            <w:r w:rsidRPr="00EF70AF">
              <w:t xml:space="preserve"> Л.Е.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Создание отчетов базы данных.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§1.6.3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  <w:rPr>
                <w:color w:val="1155CC"/>
              </w:rPr>
            </w:pPr>
            <w:r w:rsidRPr="00EF70AF">
              <w:rPr>
                <w:color w:val="1155CC"/>
              </w:rPr>
              <w:t>Учебник §1.6.3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09.50 – 10.30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 xml:space="preserve">Физика, </w:t>
            </w:r>
            <w:proofErr w:type="spellStart"/>
            <w:r w:rsidRPr="00EF70AF">
              <w:rPr>
                <w:color w:val="000000"/>
              </w:rPr>
              <w:t>Тизилова</w:t>
            </w:r>
            <w:proofErr w:type="spellEnd"/>
            <w:r w:rsidRPr="00EF70AF">
              <w:rPr>
                <w:color w:val="000000"/>
              </w:rPr>
              <w:t xml:space="preserve"> Л.И.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Решение задач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§5-8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п. 5-8 “Задачник” №62. 64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>ОБЕД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10.40 – 11.20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 xml:space="preserve">Физика, </w:t>
            </w:r>
            <w:proofErr w:type="spellStart"/>
            <w:r w:rsidRPr="00EF70AF">
              <w:rPr>
                <w:color w:val="000000"/>
              </w:rPr>
              <w:t>Тизилова</w:t>
            </w:r>
            <w:proofErr w:type="spellEnd"/>
            <w:r w:rsidRPr="00EF70AF">
              <w:rPr>
                <w:color w:val="000000"/>
              </w:rPr>
              <w:t xml:space="preserve"> Л.И.</w:t>
            </w: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t>Решение графических задач на прямолинейное равноускоренное движение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§5-8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EF70AF">
              <w:t>g</w:t>
            </w:r>
            <w:proofErr w:type="spellEnd"/>
            <w:r w:rsidRPr="00EF70AF">
              <w:t xml:space="preserve"> 5-8 “Задачник” №57, 58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11.30 – 12.10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Математика (</w:t>
            </w:r>
            <w:proofErr w:type="spellStart"/>
            <w:proofErr w:type="gramStart"/>
            <w:r w:rsidRPr="00EF70AF">
              <w:t>геом</w:t>
            </w:r>
            <w:proofErr w:type="spellEnd"/>
            <w:proofErr w:type="gramEnd"/>
            <w:r w:rsidRPr="00EF70AF">
              <w:t xml:space="preserve">), </w:t>
            </w: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Формулы для нахождения площади треугольника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п.5 № 5.13, 5.18,5.19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п.5  №5.7,5.9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EF70AF">
              <w:rPr>
                <w:color w:val="000000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  <w:jc w:val="center"/>
            </w:pPr>
            <w:r w:rsidRPr="00EF70AF">
              <w:t>12.20 – 13.00</w:t>
            </w: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Математика (геом.)</w:t>
            </w:r>
          </w:p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Кирдянова</w:t>
            </w:r>
            <w:proofErr w:type="spellEnd"/>
            <w:r w:rsidRPr="00EF70AF">
              <w:t xml:space="preserve"> Е.И.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Формулы для нахождения площади треугольника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Zoom</w:t>
            </w:r>
            <w:proofErr w:type="spellEnd"/>
            <w:r w:rsidRPr="00EF70AF">
              <w:t>. При невозможности подключения, учебник п.5 №5.20, 5.22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spacing w:before="0"/>
            </w:pPr>
            <w:r w:rsidRPr="00EF70AF">
              <w:t>п.5  №5.21</w:t>
            </w:r>
          </w:p>
        </w:tc>
      </w:tr>
      <w:tr w:rsidR="00AC7B9A" w:rsidRPr="00EF70AF" w:rsidTr="00AC7B9A">
        <w:trPr>
          <w:gridAfter w:val="1"/>
          <w:wAfter w:w="1149" w:type="dxa"/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EF70AF">
              <w:rPr>
                <w:color w:val="000000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C7B9A" w:rsidRPr="00EF70AF" w:rsidRDefault="00AC7B9A" w:rsidP="00EF70AF">
            <w:pPr>
              <w:pStyle w:val="normal"/>
              <w:spacing w:before="0"/>
            </w:pPr>
            <w:proofErr w:type="spellStart"/>
            <w:r w:rsidRPr="00EF70AF">
              <w:t>Он-лайн</w:t>
            </w:r>
            <w:proofErr w:type="spellEnd"/>
          </w:p>
        </w:tc>
        <w:tc>
          <w:tcPr>
            <w:tcW w:w="21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1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C7B9A" w:rsidRPr="00EF70AF" w:rsidRDefault="00AC7B9A" w:rsidP="00EF70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F25EC4" w:rsidRPr="00AC7B9A" w:rsidRDefault="00F25EC4" w:rsidP="00AC7B9A"/>
    <w:sectPr w:rsidR="00F25EC4" w:rsidRPr="00AC7B9A" w:rsidSect="002D69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A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69A9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D29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C7B9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B15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EF70A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69A9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buluna.rusha@mail.ru" TargetMode="External"/><Relationship Id="rId5" Type="http://schemas.openxmlformats.org/officeDocument/2006/relationships/hyperlink" Target="mailto:guzlen@yandex.ru" TargetMode="External"/><Relationship Id="rId4" Type="http://schemas.openxmlformats.org/officeDocument/2006/relationships/hyperlink" Target="mailto:habibuluna.ru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2021-10-15T15:19:00Z</dcterms:created>
  <dcterms:modified xsi:type="dcterms:W3CDTF">2021-10-15T15:19:00Z</dcterms:modified>
</cp:coreProperties>
</file>