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DB" w:rsidRDefault="007C281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Расписание занятий для 10</w:t>
      </w:r>
      <w:proofErr w:type="gramStart"/>
      <w:r>
        <w:rPr>
          <w:b/>
          <w:color w:val="000000"/>
          <w:sz w:val="24"/>
          <w:szCs w:val="24"/>
        </w:rPr>
        <w:t xml:space="preserve"> Б</w:t>
      </w:r>
      <w:proofErr w:type="gramEnd"/>
      <w:r>
        <w:rPr>
          <w:b/>
          <w:color w:val="000000"/>
          <w:sz w:val="24"/>
          <w:szCs w:val="24"/>
        </w:rPr>
        <w:t xml:space="preserve"> класса – технологический профиль</w:t>
      </w:r>
      <w:r w:rsidR="00EE2A8C">
        <w:rPr>
          <w:b/>
          <w:color w:val="000000"/>
          <w:sz w:val="24"/>
          <w:szCs w:val="24"/>
        </w:rPr>
        <w:t xml:space="preserve"> с 18 по 19.10</w:t>
      </w:r>
    </w:p>
    <w:tbl>
      <w:tblPr>
        <w:tblStyle w:val="a8"/>
        <w:tblW w:w="16073" w:type="dxa"/>
        <w:tblInd w:w="-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464"/>
        <w:gridCol w:w="720"/>
        <w:gridCol w:w="1149"/>
        <w:gridCol w:w="1155"/>
        <w:gridCol w:w="2655"/>
        <w:gridCol w:w="2700"/>
        <w:gridCol w:w="3645"/>
        <w:gridCol w:w="3585"/>
      </w:tblGrid>
      <w:tr w:rsidR="00361DDB">
        <w:trPr>
          <w:trHeight w:val="57"/>
        </w:trPr>
        <w:tc>
          <w:tcPr>
            <w:tcW w:w="46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114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361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11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361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6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361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7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361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361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361DDB">
        <w:trPr>
          <w:trHeight w:val="57"/>
        </w:trPr>
        <w:tc>
          <w:tcPr>
            <w:tcW w:w="464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7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4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 – 08.55</w:t>
            </w:r>
          </w:p>
        </w:tc>
        <w:tc>
          <w:tcPr>
            <w:tcW w:w="11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Литература, </w:t>
            </w:r>
            <w:proofErr w:type="spellStart"/>
            <w:r>
              <w:rPr>
                <w:color w:val="000000"/>
                <w:sz w:val="16"/>
                <w:szCs w:val="16"/>
              </w:rPr>
              <w:t>Башарова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Г.М.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Анализ  романа “Отцы и дети”. Базаров  и родители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4"/>
                <w:szCs w:val="14"/>
              </w:rPr>
            </w:pPr>
            <w:r>
              <w:rPr>
                <w:highlight w:val="white"/>
              </w:rPr>
              <w:t>ZOOM. При невозможности подключения  материал учебника законспектировать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письменно охарактеризовать отношения Базарова с родителями</w:t>
            </w:r>
          </w:p>
        </w:tc>
      </w:tr>
      <w:tr w:rsidR="00361DDB">
        <w:trPr>
          <w:trHeight w:val="57"/>
        </w:trPr>
        <w:tc>
          <w:tcPr>
            <w:tcW w:w="464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361D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 – 09.40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Литература, </w:t>
            </w:r>
            <w:proofErr w:type="spellStart"/>
            <w:r>
              <w:rPr>
                <w:color w:val="000000"/>
                <w:sz w:val="16"/>
                <w:szCs w:val="16"/>
              </w:rPr>
              <w:t>Башарова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Г.М.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Женские образы в романе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highlight w:val="white"/>
              </w:rPr>
              <w:t>ZOOM. При невозможности подключения материал учебника изучить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охарактеризовать женские образы </w:t>
            </w:r>
            <w:proofErr w:type="spellStart"/>
            <w:r>
              <w:rPr>
                <w:sz w:val="18"/>
                <w:szCs w:val="18"/>
              </w:rPr>
              <w:t>письменно</w:t>
            </w:r>
            <w:proofErr w:type="gramStart"/>
            <w:r>
              <w:rPr>
                <w:sz w:val="18"/>
                <w:szCs w:val="18"/>
              </w:rPr>
              <w:t>:А</w:t>
            </w:r>
            <w:proofErr w:type="gramEnd"/>
            <w:r>
              <w:rPr>
                <w:sz w:val="18"/>
                <w:szCs w:val="18"/>
              </w:rPr>
              <w:t>.Одинцова</w:t>
            </w:r>
            <w:proofErr w:type="spellEnd"/>
            <w:r>
              <w:rPr>
                <w:sz w:val="18"/>
                <w:szCs w:val="18"/>
              </w:rPr>
              <w:t>, К.Локтева письменно</w:t>
            </w:r>
          </w:p>
        </w:tc>
      </w:tr>
      <w:tr w:rsidR="00361DDB">
        <w:trPr>
          <w:trHeight w:val="57"/>
        </w:trPr>
        <w:tc>
          <w:tcPr>
            <w:tcW w:w="464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361D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 – 10.30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1DDB" w:rsidRDefault="007C2810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Физика, </w:t>
            </w:r>
            <w:proofErr w:type="spellStart"/>
            <w:r>
              <w:rPr>
                <w:sz w:val="16"/>
                <w:szCs w:val="16"/>
              </w:rPr>
              <w:t>Сиямкина</w:t>
            </w:r>
            <w:proofErr w:type="spellEnd"/>
            <w:r>
              <w:rPr>
                <w:sz w:val="16"/>
                <w:szCs w:val="16"/>
              </w:rPr>
              <w:t xml:space="preserve"> В.С.</w:t>
            </w:r>
          </w:p>
        </w:tc>
        <w:tc>
          <w:tcPr>
            <w:tcW w:w="27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сохранения момента импульса</w:t>
            </w:r>
          </w:p>
        </w:tc>
        <w:tc>
          <w:tcPr>
            <w:tcW w:w="36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highlight w:val="white"/>
              </w:rPr>
              <w:t>ZOOM. При невозможности подключения учебник</w:t>
            </w:r>
            <w:r>
              <w:t xml:space="preserve"> § </w:t>
            </w:r>
            <w:r>
              <w:rPr>
                <w:color w:val="202124"/>
                <w:highlight w:val="white"/>
              </w:rPr>
              <w:t xml:space="preserve">14, вопросы </w:t>
            </w:r>
            <w:proofErr w:type="gramStart"/>
            <w:r>
              <w:rPr>
                <w:color w:val="202124"/>
                <w:highlight w:val="white"/>
              </w:rPr>
              <w:t>к</w:t>
            </w:r>
            <w:proofErr w:type="gramEnd"/>
            <w:r>
              <w:rPr>
                <w:color w:val="202124"/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 </w:t>
            </w:r>
            <w:r>
              <w:rPr>
                <w:color w:val="202124"/>
                <w:highlight w:val="white"/>
              </w:rPr>
              <w:t xml:space="preserve">§ </w:t>
            </w:r>
          </w:p>
        </w:tc>
        <w:tc>
          <w:tcPr>
            <w:tcW w:w="3585" w:type="dxa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rPr>
                <w:highlight w:val="white"/>
              </w:rPr>
              <w:t xml:space="preserve"> </w:t>
            </w:r>
            <w:r>
              <w:rPr>
                <w:color w:val="202124"/>
                <w:highlight w:val="white"/>
              </w:rPr>
              <w:t xml:space="preserve">§ 14  №14.2 учебник </w:t>
            </w:r>
            <w:r>
              <w:t xml:space="preserve">высылать по 19.10 до 17.00  по почте </w:t>
            </w:r>
            <w:hyperlink r:id="rId5">
              <w:r>
                <w:rPr>
                  <w:color w:val="1155CC"/>
                  <w:u w:val="single"/>
                </w:rPr>
                <w:t>ms.vss57@mail.ru</w:t>
              </w:r>
            </w:hyperlink>
            <w:r>
              <w:t xml:space="preserve">  </w:t>
            </w:r>
          </w:p>
        </w:tc>
      </w:tr>
      <w:tr w:rsidR="00361DDB">
        <w:trPr>
          <w:trHeight w:val="57"/>
        </w:trPr>
        <w:tc>
          <w:tcPr>
            <w:tcW w:w="464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361D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609" w:type="dxa"/>
            <w:gridSpan w:val="7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ОБЕД </w:t>
            </w:r>
          </w:p>
        </w:tc>
      </w:tr>
      <w:tr w:rsidR="00361DDB">
        <w:trPr>
          <w:trHeight w:val="57"/>
        </w:trPr>
        <w:tc>
          <w:tcPr>
            <w:tcW w:w="464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361D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 – 11.20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1DDB" w:rsidRDefault="007C2810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Физика, </w:t>
            </w:r>
            <w:proofErr w:type="spellStart"/>
            <w:r>
              <w:rPr>
                <w:sz w:val="16"/>
                <w:szCs w:val="16"/>
              </w:rPr>
              <w:t>Сиямкина</w:t>
            </w:r>
            <w:proofErr w:type="spellEnd"/>
            <w:r>
              <w:rPr>
                <w:sz w:val="16"/>
                <w:szCs w:val="16"/>
              </w:rPr>
              <w:t xml:space="preserve"> В.С.</w:t>
            </w:r>
          </w:p>
        </w:tc>
        <w:tc>
          <w:tcPr>
            <w:tcW w:w="27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сохранения механической энергии</w:t>
            </w:r>
          </w:p>
        </w:tc>
        <w:tc>
          <w:tcPr>
            <w:tcW w:w="36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highlight w:val="white"/>
              </w:rPr>
              <w:t xml:space="preserve">ZOOM. . При невозможности подключения учебник </w:t>
            </w:r>
            <w:r>
              <w:rPr>
                <w:color w:val="202124"/>
                <w:highlight w:val="white"/>
              </w:rPr>
              <w:t xml:space="preserve">§ 15, вопросы </w:t>
            </w:r>
            <w:proofErr w:type="gramStart"/>
            <w:r>
              <w:rPr>
                <w:color w:val="202124"/>
                <w:highlight w:val="white"/>
              </w:rPr>
              <w:t>к</w:t>
            </w:r>
            <w:proofErr w:type="gramEnd"/>
            <w:r>
              <w:rPr>
                <w:color w:val="202124"/>
                <w:highlight w:val="white"/>
              </w:rPr>
              <w:t xml:space="preserve"> §</w:t>
            </w:r>
          </w:p>
        </w:tc>
        <w:tc>
          <w:tcPr>
            <w:tcW w:w="3585" w:type="dxa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361DDB" w:rsidRDefault="007C2810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highlight w:val="white"/>
              </w:rPr>
              <w:t xml:space="preserve"> </w:t>
            </w:r>
            <w:r>
              <w:rPr>
                <w:color w:val="202124"/>
                <w:highlight w:val="white"/>
              </w:rPr>
              <w:t xml:space="preserve">§ 15(1 часть)  № 15.1,15.3 учебника высылать по 19.10 до 17.00  по почте </w:t>
            </w:r>
            <w:hyperlink r:id="rId6">
              <w:r>
                <w:rPr>
                  <w:color w:val="1155CC"/>
                  <w:highlight w:val="white"/>
                  <w:u w:val="single"/>
                </w:rPr>
                <w:t>ms.vss57@mail.ru</w:t>
              </w:r>
            </w:hyperlink>
            <w:r>
              <w:rPr>
                <w:color w:val="202124"/>
                <w:highlight w:val="white"/>
              </w:rPr>
              <w:t xml:space="preserve">  </w:t>
            </w:r>
          </w:p>
          <w:p w:rsidR="00361DDB" w:rsidRDefault="00361DDB">
            <w:pPr>
              <w:pStyle w:val="normal"/>
              <w:spacing w:before="0"/>
              <w:rPr>
                <w:color w:val="202124"/>
                <w:highlight w:val="white"/>
              </w:rPr>
            </w:pPr>
          </w:p>
        </w:tc>
      </w:tr>
      <w:tr w:rsidR="00361DDB">
        <w:trPr>
          <w:trHeight w:val="57"/>
        </w:trPr>
        <w:tc>
          <w:tcPr>
            <w:tcW w:w="464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361D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49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 – 12.10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1DDB" w:rsidRDefault="007C2810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Информатика, </w:t>
            </w:r>
            <w:proofErr w:type="spellStart"/>
            <w:r>
              <w:rPr>
                <w:sz w:val="16"/>
                <w:szCs w:val="16"/>
              </w:rPr>
              <w:t>Финюшина</w:t>
            </w:r>
            <w:proofErr w:type="spellEnd"/>
            <w:r>
              <w:rPr>
                <w:sz w:val="16"/>
                <w:szCs w:val="16"/>
              </w:rPr>
              <w:t xml:space="preserve"> Т.А</w:t>
            </w:r>
          </w:p>
        </w:tc>
        <w:tc>
          <w:tcPr>
            <w:tcW w:w="27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Логические функции</w:t>
            </w:r>
          </w:p>
        </w:tc>
        <w:tc>
          <w:tcPr>
            <w:tcW w:w="36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ZOOM. При невозможности подключения: стр. 18-19 (учебник в АСУ)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21, написать программы решения  задач 22,25,26, 32.</w:t>
            </w:r>
          </w:p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i/>
                <w:color w:val="990000"/>
                <w:sz w:val="16"/>
                <w:szCs w:val="16"/>
              </w:rPr>
              <w:t xml:space="preserve"> Для Демьянова С., </w:t>
            </w:r>
            <w:proofErr w:type="spellStart"/>
            <w:r>
              <w:rPr>
                <w:i/>
                <w:color w:val="990000"/>
                <w:sz w:val="16"/>
                <w:szCs w:val="16"/>
              </w:rPr>
              <w:t>Сакали</w:t>
            </w:r>
            <w:proofErr w:type="spellEnd"/>
            <w:r>
              <w:rPr>
                <w:i/>
                <w:color w:val="990000"/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.: № 29, 30,31</w:t>
            </w:r>
          </w:p>
        </w:tc>
      </w:tr>
      <w:tr w:rsidR="00361DDB">
        <w:trPr>
          <w:trHeight w:val="57"/>
        </w:trPr>
        <w:tc>
          <w:tcPr>
            <w:tcW w:w="464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361D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361D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361D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1DDB" w:rsidRDefault="007C2810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Информатика, </w:t>
            </w:r>
            <w:proofErr w:type="spellStart"/>
            <w:r>
              <w:rPr>
                <w:sz w:val="16"/>
                <w:szCs w:val="16"/>
              </w:rPr>
              <w:t>Гавриленкова</w:t>
            </w:r>
            <w:proofErr w:type="spellEnd"/>
            <w:r>
              <w:rPr>
                <w:sz w:val="16"/>
                <w:szCs w:val="16"/>
              </w:rPr>
              <w:t xml:space="preserve"> Н.А.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1DDB" w:rsidRDefault="007C2810">
            <w:pPr>
              <w:pStyle w:val="normal"/>
              <w:spacing w:before="0" w:after="240"/>
              <w:ind w:left="-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Логические функции.</w:t>
            </w: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1DDB" w:rsidRDefault="007C2810">
            <w:pPr>
              <w:pStyle w:val="normal"/>
              <w:spacing w:before="0" w:after="240"/>
              <w:ind w:left="-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ZOOM, при невозможности подключения учебник § 60,  стр.185-187</w:t>
            </w:r>
          </w:p>
        </w:tc>
        <w:tc>
          <w:tcPr>
            <w:tcW w:w="3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1DDB" w:rsidRDefault="007C2810">
            <w:pPr>
              <w:pStyle w:val="normal"/>
              <w:spacing w:before="0" w:after="240"/>
              <w:ind w:left="-60"/>
              <w:rPr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Задание в АСУ,  практическая работа 49, прислать программы на gavrilenkova57@gmail.com</w:t>
            </w:r>
          </w:p>
        </w:tc>
      </w:tr>
      <w:tr w:rsidR="00361DDB">
        <w:trPr>
          <w:trHeight w:val="57"/>
        </w:trPr>
        <w:tc>
          <w:tcPr>
            <w:tcW w:w="464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361D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49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 – 13.00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1DDB" w:rsidRDefault="007C2810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Информатика, </w:t>
            </w:r>
            <w:proofErr w:type="spellStart"/>
            <w:r>
              <w:rPr>
                <w:sz w:val="16"/>
                <w:szCs w:val="16"/>
              </w:rPr>
              <w:t>Финюшина</w:t>
            </w:r>
            <w:proofErr w:type="spellEnd"/>
            <w:r>
              <w:rPr>
                <w:sz w:val="16"/>
                <w:szCs w:val="16"/>
              </w:rPr>
              <w:t xml:space="preserve"> Т.А</w:t>
            </w:r>
          </w:p>
        </w:tc>
        <w:tc>
          <w:tcPr>
            <w:tcW w:w="27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Процедуры и функции</w:t>
            </w:r>
          </w:p>
        </w:tc>
        <w:tc>
          <w:tcPr>
            <w:tcW w:w="36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ZOOM. При невозможности подключения: стр. 18-19 (учебник в АСУ), вопросы 6-9 устно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CC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файлы программ прислать учителю</w:t>
            </w:r>
            <w:r>
              <w:rPr>
                <w:b/>
                <w:color w:val="CC0000"/>
                <w:sz w:val="16"/>
                <w:szCs w:val="16"/>
              </w:rPr>
              <w:t xml:space="preserve"> до 22.09 на </w:t>
            </w:r>
            <w:proofErr w:type="spellStart"/>
            <w:r>
              <w:rPr>
                <w:b/>
                <w:color w:val="CC0000"/>
                <w:sz w:val="16"/>
                <w:szCs w:val="16"/>
              </w:rPr>
              <w:t>e-mail</w:t>
            </w:r>
            <w:proofErr w:type="spellEnd"/>
            <w:r>
              <w:rPr>
                <w:b/>
                <w:color w:val="CC0000"/>
                <w:sz w:val="16"/>
                <w:szCs w:val="16"/>
              </w:rPr>
              <w:t>: ftamou89@gmail.com</w:t>
            </w:r>
          </w:p>
        </w:tc>
      </w:tr>
      <w:tr w:rsidR="00361DDB">
        <w:trPr>
          <w:trHeight w:val="57"/>
        </w:trPr>
        <w:tc>
          <w:tcPr>
            <w:tcW w:w="464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361D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361D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361D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1DDB" w:rsidRDefault="007C2810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Информатика, </w:t>
            </w:r>
            <w:proofErr w:type="spellStart"/>
            <w:r>
              <w:rPr>
                <w:sz w:val="16"/>
                <w:szCs w:val="16"/>
              </w:rPr>
              <w:t>Гавриленкова</w:t>
            </w:r>
            <w:proofErr w:type="spellEnd"/>
            <w:r>
              <w:rPr>
                <w:sz w:val="16"/>
                <w:szCs w:val="16"/>
              </w:rPr>
              <w:t xml:space="preserve"> Н.А.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1DDB" w:rsidRDefault="007C2810">
            <w:pPr>
              <w:pStyle w:val="normal"/>
              <w:spacing w:before="0" w:after="240"/>
              <w:ind w:left="-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Процедуры и функции.</w:t>
            </w: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1DDB" w:rsidRDefault="007C2810">
            <w:pPr>
              <w:pStyle w:val="normal"/>
              <w:spacing w:before="0" w:after="240"/>
              <w:ind w:left="-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ZOOM, при невозможности подключения учебник § 59, 60</w:t>
            </w:r>
          </w:p>
        </w:tc>
        <w:tc>
          <w:tcPr>
            <w:tcW w:w="3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1DDB" w:rsidRDefault="007C2810">
            <w:pPr>
              <w:pStyle w:val="normal"/>
              <w:spacing w:before="0" w:after="240"/>
              <w:ind w:left="-60"/>
              <w:rPr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Задание в АСУ,  практическая работа 49а, прислать программы на gavrilenkova57@gmail.com</w:t>
            </w:r>
          </w:p>
        </w:tc>
      </w:tr>
      <w:tr w:rsidR="00361DDB">
        <w:trPr>
          <w:trHeight w:val="57"/>
        </w:trPr>
        <w:tc>
          <w:tcPr>
            <w:tcW w:w="464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361D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361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Информатика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доп</w:t>
            </w:r>
            <w:proofErr w:type="spellEnd"/>
            <w:proofErr w:type="gramEnd"/>
          </w:p>
        </w:tc>
        <w:tc>
          <w:tcPr>
            <w:tcW w:w="27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задач</w:t>
            </w:r>
          </w:p>
        </w:tc>
        <w:tc>
          <w:tcPr>
            <w:tcW w:w="36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ZOOM. При невозможности подключения: п.68, стр. 62-65, примеры программ записать в тетрадь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361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361DDB">
        <w:trPr>
          <w:trHeight w:val="280"/>
        </w:trPr>
        <w:tc>
          <w:tcPr>
            <w:tcW w:w="16073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361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61DDB">
        <w:trPr>
          <w:trHeight w:val="57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 – 08.55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ИП, </w:t>
            </w:r>
            <w:proofErr w:type="spellStart"/>
            <w:r>
              <w:rPr>
                <w:color w:val="000000"/>
                <w:sz w:val="16"/>
                <w:szCs w:val="16"/>
              </w:rPr>
              <w:t>Башарова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Г.М.</w:t>
            </w:r>
          </w:p>
        </w:tc>
        <w:tc>
          <w:tcPr>
            <w:tcW w:w="27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текстом.</w:t>
            </w:r>
          </w:p>
        </w:tc>
        <w:tc>
          <w:tcPr>
            <w:tcW w:w="364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ZOOM. При невозможности подключения заполнить таблицу: Проблема-приме</w:t>
            </w:r>
            <w:proofErr w:type="gramStart"/>
            <w:r>
              <w:rPr>
                <w:sz w:val="16"/>
                <w:szCs w:val="16"/>
              </w:rPr>
              <w:t>р(</w:t>
            </w:r>
            <w:proofErr w:type="gramEnd"/>
            <w:r>
              <w:rPr>
                <w:sz w:val="16"/>
                <w:szCs w:val="16"/>
              </w:rPr>
              <w:t xml:space="preserve"> из произведения “Отцы и дети”)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заполненную таблицу прислать в </w:t>
            </w:r>
            <w:proofErr w:type="spellStart"/>
            <w:r>
              <w:rPr>
                <w:sz w:val="16"/>
                <w:szCs w:val="16"/>
              </w:rPr>
              <w:t>вк</w:t>
            </w:r>
            <w:proofErr w:type="spellEnd"/>
          </w:p>
        </w:tc>
      </w:tr>
      <w:tr w:rsidR="00361DDB">
        <w:trPr>
          <w:trHeight w:val="57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361D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 – 09.40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Физкультура, </w:t>
            </w:r>
            <w:proofErr w:type="spellStart"/>
            <w:r>
              <w:rPr>
                <w:color w:val="000000"/>
                <w:sz w:val="16"/>
                <w:szCs w:val="16"/>
              </w:rPr>
              <w:t>Хорина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И.А.</w:t>
            </w:r>
          </w:p>
        </w:tc>
        <w:tc>
          <w:tcPr>
            <w:tcW w:w="27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Совершенствование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ерхняя</w:t>
            </w:r>
            <w:proofErr w:type="spellEnd"/>
            <w:r>
              <w:rPr>
                <w:sz w:val="16"/>
                <w:szCs w:val="16"/>
              </w:rPr>
              <w:t xml:space="preserve"> подача </w:t>
            </w:r>
            <w:r>
              <w:rPr>
                <w:sz w:val="16"/>
                <w:szCs w:val="16"/>
              </w:rPr>
              <w:lastRenderedPageBreak/>
              <w:t xml:space="preserve">мяча в </w:t>
            </w:r>
            <w:proofErr w:type="spellStart"/>
            <w:r>
              <w:rPr>
                <w:sz w:val="16"/>
                <w:szCs w:val="16"/>
              </w:rPr>
              <w:t>прыжке.Прием</w:t>
            </w:r>
            <w:proofErr w:type="spellEnd"/>
            <w:r>
              <w:rPr>
                <w:sz w:val="16"/>
                <w:szCs w:val="16"/>
              </w:rPr>
              <w:t xml:space="preserve"> двумя руками</w:t>
            </w:r>
          </w:p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мяча </w:t>
            </w:r>
            <w:proofErr w:type="spellStart"/>
            <w:r>
              <w:rPr>
                <w:sz w:val="16"/>
                <w:szCs w:val="16"/>
              </w:rPr>
              <w:t>снизу</w:t>
            </w:r>
            <w:proofErr w:type="gramStart"/>
            <w:r>
              <w:rPr>
                <w:sz w:val="16"/>
                <w:szCs w:val="16"/>
              </w:rPr>
              <w:t>.Т</w:t>
            </w:r>
            <w:proofErr w:type="gramEnd"/>
            <w:r>
              <w:rPr>
                <w:sz w:val="16"/>
                <w:szCs w:val="16"/>
              </w:rPr>
              <w:t>еоретический</w:t>
            </w:r>
            <w:proofErr w:type="spellEnd"/>
            <w:r>
              <w:rPr>
                <w:sz w:val="16"/>
                <w:szCs w:val="16"/>
              </w:rPr>
              <w:t xml:space="preserve"> материал.</w:t>
            </w:r>
          </w:p>
        </w:tc>
        <w:tc>
          <w:tcPr>
            <w:tcW w:w="364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ZOOM.При</w:t>
            </w:r>
            <w:proofErr w:type="spellEnd"/>
            <w:r>
              <w:rPr>
                <w:sz w:val="16"/>
                <w:szCs w:val="16"/>
              </w:rPr>
              <w:t xml:space="preserve"> невозможности подключения </w:t>
            </w:r>
            <w:r>
              <w:rPr>
                <w:sz w:val="16"/>
                <w:szCs w:val="16"/>
              </w:rPr>
              <w:lastRenderedPageBreak/>
              <w:t>выполнить комплекс ОРУ.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1DDB" w:rsidRDefault="00361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1155CC"/>
                <w:sz w:val="16"/>
                <w:szCs w:val="16"/>
              </w:rPr>
            </w:pPr>
          </w:p>
        </w:tc>
      </w:tr>
      <w:tr w:rsidR="00361DDB">
        <w:trPr>
          <w:trHeight w:val="57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361D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1155C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 – 10.30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Алгебра, Мелентьева Н.В.</w:t>
            </w:r>
          </w:p>
        </w:tc>
        <w:tc>
          <w:tcPr>
            <w:tcW w:w="27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Синус и косинус. Тангенс и котангенс.</w:t>
            </w:r>
          </w:p>
        </w:tc>
        <w:tc>
          <w:tcPr>
            <w:tcW w:w="36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202124"/>
                <w:highlight w:val="white"/>
              </w:rPr>
            </w:pPr>
            <w:r>
              <w:rPr>
                <w:highlight w:val="white"/>
              </w:rPr>
              <w:t xml:space="preserve">ZOOM. При невозможности подключения учебник </w:t>
            </w:r>
            <w:r>
              <w:rPr>
                <w:color w:val="202124"/>
                <w:highlight w:val="white"/>
              </w:rPr>
              <w:t xml:space="preserve">§ 13, стр. 113-129, </w:t>
            </w:r>
          </w:p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202124"/>
                <w:highlight w:val="white"/>
              </w:rPr>
            </w:pPr>
            <w:r>
              <w:rPr>
                <w:color w:val="202124"/>
                <w:highlight w:val="white"/>
              </w:rPr>
              <w:t>разобрать и записать в тетрадь примеры 1-14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>
              <w:rPr>
                <w:color w:val="202124"/>
                <w:highlight w:val="white"/>
              </w:rPr>
              <w:t>13.11(а, б) - 13.20(</w:t>
            </w:r>
            <w:proofErr w:type="spellStart"/>
            <w:r>
              <w:rPr>
                <w:color w:val="202124"/>
                <w:highlight w:val="white"/>
              </w:rPr>
              <w:t>а</w:t>
            </w:r>
            <w:proofErr w:type="gramStart"/>
            <w:r>
              <w:rPr>
                <w:color w:val="202124"/>
                <w:highlight w:val="white"/>
              </w:rPr>
              <w:t>,б</w:t>
            </w:r>
            <w:proofErr w:type="spellEnd"/>
            <w:proofErr w:type="gramEnd"/>
            <w:r>
              <w:rPr>
                <w:color w:val="202124"/>
                <w:highlight w:val="white"/>
              </w:rPr>
              <w:t>)</w:t>
            </w:r>
          </w:p>
        </w:tc>
      </w:tr>
      <w:tr w:rsidR="00361DDB">
        <w:trPr>
          <w:trHeight w:val="57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361D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609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361DDB">
        <w:trPr>
          <w:trHeight w:val="57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361D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 – 11.20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Алгебра, Мелентьева Н.В.</w:t>
            </w:r>
          </w:p>
        </w:tc>
        <w:tc>
          <w:tcPr>
            <w:tcW w:w="27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Синус и косинус. Тангенс и котангенс.</w:t>
            </w:r>
          </w:p>
        </w:tc>
        <w:tc>
          <w:tcPr>
            <w:tcW w:w="36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highlight w:val="white"/>
              </w:rPr>
              <w:t xml:space="preserve">ZOOM. При невозможности подключения задачник </w:t>
            </w:r>
            <w:r>
              <w:rPr>
                <w:color w:val="202124"/>
                <w:highlight w:val="white"/>
              </w:rPr>
              <w:t>§ 13, стр. 88-94 № 13.4 (</w:t>
            </w:r>
            <w:proofErr w:type="spellStart"/>
            <w:r>
              <w:rPr>
                <w:color w:val="202124"/>
                <w:highlight w:val="white"/>
              </w:rPr>
              <w:t>в</w:t>
            </w:r>
            <w:proofErr w:type="gramStart"/>
            <w:r>
              <w:rPr>
                <w:color w:val="202124"/>
                <w:highlight w:val="white"/>
              </w:rPr>
              <w:t>,г</w:t>
            </w:r>
            <w:proofErr w:type="spellEnd"/>
            <w:proofErr w:type="gramEnd"/>
            <w:r>
              <w:rPr>
                <w:color w:val="202124"/>
                <w:highlight w:val="white"/>
              </w:rPr>
              <w:t>), 13.5(б), 13.11(</w:t>
            </w:r>
            <w:proofErr w:type="spellStart"/>
            <w:r>
              <w:rPr>
                <w:color w:val="202124"/>
                <w:highlight w:val="white"/>
              </w:rPr>
              <w:t>в,г</w:t>
            </w:r>
            <w:proofErr w:type="spellEnd"/>
            <w:r>
              <w:rPr>
                <w:color w:val="202124"/>
                <w:highlight w:val="white"/>
              </w:rPr>
              <w:t>)-13.20(</w:t>
            </w:r>
            <w:proofErr w:type="spellStart"/>
            <w:r>
              <w:rPr>
                <w:color w:val="202124"/>
                <w:highlight w:val="white"/>
              </w:rPr>
              <w:t>в,г</w:t>
            </w:r>
            <w:proofErr w:type="spellEnd"/>
            <w:r>
              <w:rPr>
                <w:color w:val="202124"/>
                <w:highlight w:val="white"/>
              </w:rPr>
              <w:t>)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Почта АСУ РСО</w:t>
            </w:r>
          </w:p>
          <w:p w:rsidR="00361DDB" w:rsidRDefault="00786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hyperlink r:id="rId7">
              <w:r w:rsidR="007C2810">
                <w:rPr>
                  <w:color w:val="1155CC"/>
                  <w:sz w:val="16"/>
                  <w:szCs w:val="16"/>
                  <w:u w:val="single"/>
                </w:rPr>
                <w:t>nvmelentieva@yandex.ru</w:t>
              </w:r>
            </w:hyperlink>
            <w:r w:rsidR="007C2810">
              <w:rPr>
                <w:sz w:val="16"/>
                <w:szCs w:val="16"/>
              </w:rPr>
              <w:t xml:space="preserve"> </w:t>
            </w:r>
          </w:p>
        </w:tc>
      </w:tr>
      <w:tr w:rsidR="00361DDB">
        <w:trPr>
          <w:trHeight w:val="57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361D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 – 12.10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Литература, </w:t>
            </w:r>
            <w:proofErr w:type="spellStart"/>
            <w:r>
              <w:rPr>
                <w:color w:val="000000"/>
                <w:sz w:val="16"/>
                <w:szCs w:val="16"/>
              </w:rPr>
              <w:t>Башарова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Г.М.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DDB" w:rsidRDefault="007C2810">
            <w:pPr>
              <w:pStyle w:val="normal"/>
              <w:spacing w:before="0"/>
              <w:rPr>
                <w:sz w:val="12"/>
                <w:szCs w:val="12"/>
                <w:highlight w:val="white"/>
              </w:rPr>
            </w:pPr>
            <w:r>
              <w:rPr>
                <w:sz w:val="17"/>
                <w:szCs w:val="17"/>
                <w:highlight w:val="white"/>
              </w:rPr>
              <w:t>Творчество И. Тургенева в конце 1860-х – 1880-х годов. Стихотворения в прозе (4-5 произведений)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1DDB" w:rsidRDefault="007C2810">
            <w:pPr>
              <w:pStyle w:val="normal"/>
              <w:spacing w:before="0"/>
              <w:rPr>
                <w:sz w:val="14"/>
                <w:szCs w:val="14"/>
              </w:rPr>
            </w:pPr>
            <w:r>
              <w:rPr>
                <w:sz w:val="18"/>
                <w:szCs w:val="18"/>
                <w:highlight w:val="white"/>
              </w:rPr>
              <w:t>ZOOM. При невозможности подключения материал  учебника</w:t>
            </w:r>
            <w:r>
              <w:rPr>
                <w:color w:val="202124"/>
                <w:sz w:val="18"/>
                <w:szCs w:val="18"/>
                <w:highlight w:val="white"/>
              </w:rPr>
              <w:t xml:space="preserve"> прочитать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1DDB" w:rsidRDefault="007C2810">
            <w:pPr>
              <w:pStyle w:val="normal"/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Рассказы Тургенева анализировать, выявлять проблематику</w:t>
            </w:r>
          </w:p>
        </w:tc>
      </w:tr>
      <w:tr w:rsidR="00361DDB">
        <w:trPr>
          <w:trHeight w:val="57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361D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 – 13.00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Русский язык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доп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Башарова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Г.М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Задание ЕГЭ 11-12 повторить теорию по сборнику </w:t>
            </w:r>
            <w:proofErr w:type="spellStart"/>
            <w:r>
              <w:rPr>
                <w:sz w:val="16"/>
                <w:szCs w:val="16"/>
                <w:highlight w:val="white"/>
              </w:rPr>
              <w:t>Драбкин</w:t>
            </w:r>
            <w:proofErr w:type="spellEnd"/>
            <w:r>
              <w:rPr>
                <w:sz w:val="16"/>
                <w:szCs w:val="16"/>
                <w:highlight w:val="white"/>
              </w:rPr>
              <w:t xml:space="preserve"> , Субботина, выполнить на</w:t>
            </w:r>
            <w:proofErr w:type="gramStart"/>
            <w:r>
              <w:rPr>
                <w:sz w:val="16"/>
                <w:szCs w:val="16"/>
                <w:highlight w:val="white"/>
              </w:rPr>
              <w:t xml:space="preserve"> Р</w:t>
            </w:r>
            <w:proofErr w:type="gramEnd"/>
            <w:r>
              <w:rPr>
                <w:sz w:val="16"/>
                <w:szCs w:val="16"/>
                <w:highlight w:val="white"/>
              </w:rPr>
              <w:t xml:space="preserve">ешу ЕГЭ 11-12 задания по 20 примеров 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1DDB" w:rsidRDefault="007C2810">
            <w:pPr>
              <w:pStyle w:val="normal"/>
              <w:spacing w:before="0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ZOOM. При невозможности подключения </w:t>
            </w:r>
            <w:r>
              <w:rPr>
                <w:sz w:val="16"/>
                <w:szCs w:val="16"/>
                <w:highlight w:val="white"/>
              </w:rPr>
              <w:t>выполнить на</w:t>
            </w:r>
            <w:proofErr w:type="gramStart"/>
            <w:r>
              <w:rPr>
                <w:sz w:val="16"/>
                <w:szCs w:val="16"/>
                <w:highlight w:val="white"/>
              </w:rPr>
              <w:t xml:space="preserve"> Р</w:t>
            </w:r>
            <w:proofErr w:type="gramEnd"/>
            <w:r>
              <w:rPr>
                <w:sz w:val="16"/>
                <w:szCs w:val="16"/>
                <w:highlight w:val="white"/>
              </w:rPr>
              <w:t xml:space="preserve">ешу ЕГЭ 11-12 задания по 20 примеров 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скрин</w:t>
            </w:r>
            <w:proofErr w:type="spellEnd"/>
            <w:r>
              <w:rPr>
                <w:sz w:val="16"/>
                <w:szCs w:val="16"/>
              </w:rPr>
              <w:t xml:space="preserve"> в ВК прислать</w:t>
            </w:r>
          </w:p>
        </w:tc>
      </w:tr>
      <w:tr w:rsidR="00361DDB">
        <w:trPr>
          <w:trHeight w:val="57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361D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НОСЖ, Сиднева Е.Н</w:t>
            </w:r>
          </w:p>
        </w:tc>
        <w:tc>
          <w:tcPr>
            <w:tcW w:w="27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361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361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361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361DDB">
        <w:trPr>
          <w:trHeight w:val="360"/>
        </w:trPr>
        <w:tc>
          <w:tcPr>
            <w:tcW w:w="16073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Default="00361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361DDB" w:rsidRDefault="00361DD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720"/>
        <w:rPr>
          <w:b/>
          <w:color w:val="000000"/>
          <w:sz w:val="18"/>
          <w:szCs w:val="18"/>
        </w:rPr>
      </w:pPr>
    </w:p>
    <w:sectPr w:rsidR="00361DDB" w:rsidSect="00361DDB">
      <w:pgSz w:w="16838" w:h="11906" w:orient="landscape"/>
      <w:pgMar w:top="993" w:right="426" w:bottom="850" w:left="42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53E"/>
    <w:multiLevelType w:val="multilevel"/>
    <w:tmpl w:val="4F62D0C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33C3D69"/>
    <w:multiLevelType w:val="multilevel"/>
    <w:tmpl w:val="2DC0AB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CE2475F"/>
    <w:multiLevelType w:val="multilevel"/>
    <w:tmpl w:val="2570945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96929AE"/>
    <w:multiLevelType w:val="multilevel"/>
    <w:tmpl w:val="535EBF2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DBE5057"/>
    <w:multiLevelType w:val="multilevel"/>
    <w:tmpl w:val="BF384B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3E72CE6"/>
    <w:multiLevelType w:val="multilevel"/>
    <w:tmpl w:val="7242D4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61DDB"/>
    <w:rsid w:val="00361DDB"/>
    <w:rsid w:val="007860A0"/>
    <w:rsid w:val="007C2810"/>
    <w:rsid w:val="00A316AF"/>
    <w:rsid w:val="00B7788F"/>
    <w:rsid w:val="00EE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A0"/>
  </w:style>
  <w:style w:type="paragraph" w:styleId="1">
    <w:name w:val="heading 1"/>
    <w:basedOn w:val="normal"/>
    <w:next w:val="normal"/>
    <w:link w:val="10"/>
    <w:rsid w:val="00361DD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361DD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361DD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361DDB"/>
    <w:pPr>
      <w:keepNext/>
      <w:keepLines/>
      <w:pBdr>
        <w:top w:val="nil"/>
        <w:left w:val="nil"/>
        <w:bottom w:val="nil"/>
        <w:right w:val="nil"/>
        <w:between w:val="nil"/>
      </w:pBdr>
      <w:spacing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361DD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rsid w:val="00361DD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61DDB"/>
  </w:style>
  <w:style w:type="table" w:customStyle="1" w:styleId="TableNormal">
    <w:name w:val="Table Normal"/>
    <w:rsid w:val="00361D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61DD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361DD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61DD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61DD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361DD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361DD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361DD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361DD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Заголовок 1 Знак"/>
    <w:basedOn w:val="a0"/>
    <w:link w:val="1"/>
    <w:rsid w:val="007C2810"/>
    <w:rPr>
      <w:b/>
      <w:color w:val="000000"/>
      <w:sz w:val="48"/>
      <w:szCs w:val="48"/>
    </w:rPr>
  </w:style>
  <w:style w:type="character" w:styleId="ab">
    <w:name w:val="Hyperlink"/>
    <w:basedOn w:val="a0"/>
    <w:uiPriority w:val="99"/>
    <w:unhideWhenUsed/>
    <w:rsid w:val="00A316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vmelentie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.vss57@mail.ru" TargetMode="External"/><Relationship Id="rId5" Type="http://schemas.openxmlformats.org/officeDocument/2006/relationships/hyperlink" Target="mailto:ms.vss57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2021-10-15T14:48:00Z</dcterms:created>
  <dcterms:modified xsi:type="dcterms:W3CDTF">2021-10-15T14:48:00Z</dcterms:modified>
</cp:coreProperties>
</file>