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0" w:rsidRDefault="007453E1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Расписание занятий для 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класса</w:t>
      </w: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6"/>
        <w:tblW w:w="157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79"/>
        <w:gridCol w:w="438"/>
        <w:gridCol w:w="709"/>
        <w:gridCol w:w="1307"/>
        <w:gridCol w:w="1843"/>
        <w:gridCol w:w="3261"/>
        <w:gridCol w:w="3828"/>
        <w:gridCol w:w="3936"/>
      </w:tblGrid>
      <w:tr w:rsidR="00964660" w:rsidRPr="007453E1" w:rsidTr="007453E1">
        <w:trPr>
          <w:trHeight w:val="745"/>
        </w:trPr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307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936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 w:rsidRPr="007453E1" w:rsidTr="007453E1">
        <w:tc>
          <w:tcPr>
            <w:tcW w:w="37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Крылов. Слово о баснописце. Басни «Лягушки, просящие царя» и «Обоз», их историческая основа. Сатирическое изображение человеческих и общественных пороков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с 79-84 </w:t>
            </w:r>
          </w:p>
        </w:tc>
        <w:tc>
          <w:tcPr>
            <w:tcW w:w="3936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устно ответить на вопросы с 84 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п.7,№ 7.5,7.7</w:t>
            </w:r>
          </w:p>
        </w:tc>
        <w:tc>
          <w:tcPr>
            <w:tcW w:w="3936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Удельная теплота плавления.</w:t>
            </w:r>
          </w:p>
          <w:tbl>
            <w:tblPr>
              <w:tblStyle w:val="a7"/>
              <w:tblW w:w="295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955"/>
            </w:tblGrid>
            <w:tr w:rsidR="00964660" w:rsidRPr="007453E1">
              <w:trPr>
                <w:trHeight w:val="440"/>
              </w:trPr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964660" w:rsidRPr="007453E1" w:rsidRDefault="00964660" w:rsidP="007453E1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white"/>
                    </w:rPr>
                  </w:pPr>
                </w:p>
              </w:tc>
            </w:tr>
          </w:tbl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7453E1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При отсутствии соединения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§15. Записать в тетрадь опорный конспект по теме. 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3936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§15. Прочитать, устно ответить на вопросы 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§.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322" w:type="dxa"/>
            <w:gridSpan w:val="7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теме.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 упр. 14 (1-4)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8"/>
              <w:tblW w:w="30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3045"/>
            </w:tblGrid>
            <w:tr w:rsidR="00964660" w:rsidRPr="007453E1">
              <w:trPr>
                <w:trHeight w:val="680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80" w:type="dxa"/>
                    <w:right w:w="180" w:type="dxa"/>
                  </w:tcMar>
                </w:tcPr>
                <w:p w:rsidR="00964660" w:rsidRPr="007453E1" w:rsidRDefault="007453E1" w:rsidP="007453E1">
                  <w:pPr>
                    <w:pStyle w:val="normal"/>
                    <w:spacing w:after="0" w:line="240" w:lineRule="auto"/>
                    <w:ind w:left="-14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453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Выполнить задания упр. 14 (5, 6), (по выбору) - </w:t>
                  </w:r>
                  <w:r w:rsidRPr="007453E1"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  <w:t>задание</w:t>
                  </w:r>
                  <w:r w:rsidRPr="007453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после §.</w:t>
                  </w:r>
                </w:p>
              </w:tc>
            </w:tr>
          </w:tbl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(6 октября) в виде фото на почту marina-114@mail.ru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 w:rsidRPr="007453E1" w:rsidTr="007453E1">
        <w:trPr>
          <w:trHeight w:val="633"/>
        </w:trPr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  <w:p w:rsidR="00964660" w:rsidRPr="007453E1" w:rsidRDefault="00964660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п.7,№7.9</w:t>
            </w:r>
          </w:p>
        </w:tc>
        <w:tc>
          <w:tcPr>
            <w:tcW w:w="3936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Черняков В.А.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Велосипедист - водитель транспортного средства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подключиться изучить параграф 2.3 учебника и в тетради законспектировать ответы на вопросы в конце параграфа. </w:t>
            </w:r>
          </w:p>
        </w:tc>
        <w:tc>
          <w:tcPr>
            <w:tcW w:w="3936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Законспектировать в тетради ответы на вопросы в конце учебника </w:t>
            </w:r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Крылов – поэт и мудрец. Многогранность личности баснописца. Отражение в баснях таланта Крылова – журналиста, музыканта, писателя, философ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письменный анализ басни</w:t>
            </w:r>
          </w:p>
        </w:tc>
        <w:tc>
          <w:tcPr>
            <w:tcW w:w="3936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на выбор басню</w:t>
            </w:r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синтаксический разбор предложения 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выучить теорию по теме виды сказуемых, выполнить упр. на выбор</w:t>
            </w:r>
          </w:p>
        </w:tc>
        <w:tc>
          <w:tcPr>
            <w:tcW w:w="3936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</w:t>
            </w: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</w:t>
            </w: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синтаксический разбор предложения 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выучить теорию по теме виды сказуемых, выполнить упр. на выбор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6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Испарение. Насыщенный и ненасыщенный пар.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3E1">
              <w:rPr>
                <w:sz w:val="16"/>
                <w:szCs w:val="16"/>
                <w:highlight w:val="white"/>
              </w:rPr>
              <w:t>Zoom</w:t>
            </w:r>
            <w:proofErr w:type="spellEnd"/>
            <w:r w:rsidRPr="007453E1">
              <w:rPr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7453E1">
              <w:rPr>
                <w:sz w:val="16"/>
                <w:szCs w:val="16"/>
                <w:highlight w:val="white"/>
              </w:rPr>
              <w:t xml:space="preserve"> выполнить задания, размещенные на стр. 59.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 w:rsidRPr="007453E1">
              <w:rPr>
                <w:rFonts w:ascii="Arial" w:eastAsia="Arial" w:hAnsi="Arial" w:cs="Arial"/>
                <w:sz w:val="16"/>
                <w:szCs w:val="16"/>
              </w:rPr>
              <w:t xml:space="preserve">Учебник §15. Прочитать, устно ответить на вопросы </w:t>
            </w:r>
            <w:proofErr w:type="gramStart"/>
            <w:r w:rsidRPr="007453E1">
              <w:rPr>
                <w:rFonts w:ascii="Arial" w:eastAsia="Arial" w:hAnsi="Arial" w:cs="Arial"/>
                <w:sz w:val="16"/>
                <w:szCs w:val="16"/>
              </w:rPr>
              <w:t>к</w:t>
            </w:r>
            <w:proofErr w:type="gramEnd"/>
            <w:r w:rsidRPr="007453E1">
              <w:rPr>
                <w:rFonts w:ascii="Arial" w:eastAsia="Arial" w:hAnsi="Arial" w:cs="Arial"/>
                <w:sz w:val="16"/>
                <w:szCs w:val="16"/>
              </w:rPr>
              <w:t xml:space="preserve">  §. </w:t>
            </w:r>
          </w:p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15322" w:type="dxa"/>
            <w:gridSpan w:val="7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 w:rsidRPr="007453E1" w:rsidTr="007453E1">
        <w:trPr>
          <w:trHeight w:val="1575"/>
        </w:trPr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</w:pP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  <w:t>Поглощение энергии при испарении жидкости и выделение ее при конденсации пара.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</w:pP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</w:pPr>
          </w:p>
        </w:tc>
        <w:tc>
          <w:tcPr>
            <w:tcW w:w="3828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  <w:t>Zoom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highlight w:val="white"/>
              </w:rPr>
              <w:t xml:space="preserve"> ответить (устно) на вопросы упражнения 15, размещенные на стр. 61.</w:t>
            </w:r>
          </w:p>
        </w:tc>
        <w:tc>
          <w:tcPr>
            <w:tcW w:w="3936" w:type="dxa"/>
            <w:shd w:val="clear" w:color="auto" w:fill="auto"/>
          </w:tcPr>
          <w:p w:rsidR="00964660" w:rsidRPr="007453E1" w:rsidRDefault="007453E1" w:rsidP="007453E1">
            <w:pPr>
              <w:pStyle w:val="normal"/>
              <w:keepNext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Ознакомьтесь с материалом «Испарение в жизни растений» - стр. 61 учебника.</w:t>
            </w:r>
          </w:p>
          <w:p w:rsidR="00964660" w:rsidRPr="007453E1" w:rsidRDefault="007453E1" w:rsidP="007453E1">
            <w:pPr>
              <w:pStyle w:val="normal"/>
              <w:keepNext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По желанию – письменно ответьте на вопрос.</w:t>
            </w:r>
          </w:p>
          <w:p w:rsidR="00964660" w:rsidRPr="007453E1" w:rsidRDefault="00964660" w:rsidP="007453E1">
            <w:pPr>
              <w:pStyle w:val="normal"/>
              <w:keepNext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964660" w:rsidRPr="007453E1" w:rsidRDefault="007453E1" w:rsidP="007453E1">
            <w:pPr>
              <w:pStyle w:val="normal"/>
              <w:keepNext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Результаты работы отправить до 21.00 (7 октября) в виде фото на почт</w:t>
            </w:r>
            <w:r w:rsidRPr="007453E1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у marina-114@mail.ru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РФГ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Типы текстов: текст-инструкция. Разработка статьи.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ZOOM. Ссылка на приглашение отправлена в сообщениях в АСУ РСО</w:t>
            </w:r>
          </w:p>
        </w:tc>
        <w:tc>
          <w:tcPr>
            <w:tcW w:w="3936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 w:val="restart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язык.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стр.26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упр.3,4 стр.26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памяти компьютера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1.2.1, стр.22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1.2.1, стр.22, вопрос 3, 4 в тетради</w:t>
            </w:r>
          </w:p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как форма жизнедеятельности людей. 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п. 3.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п. 3, читать, ответы на вопросы устно.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теме.</w:t>
            </w:r>
          </w:p>
        </w:tc>
        <w:tc>
          <w:tcPr>
            <w:tcW w:w="3828" w:type="dxa"/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При отсутствии соединения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задания, размещенные в прикрепленном файле в АСУРСО.</w:t>
            </w:r>
          </w:p>
        </w:tc>
        <w:tc>
          <w:tcPr>
            <w:tcW w:w="3936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6" w:type="dxa"/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9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283"/>
        <w:gridCol w:w="720"/>
        <w:gridCol w:w="1440"/>
        <w:gridCol w:w="1785"/>
        <w:gridCol w:w="3315"/>
        <w:gridCol w:w="3828"/>
        <w:gridCol w:w="3951"/>
      </w:tblGrid>
      <w:tr w:rsidR="00964660" w:rsidRPr="007453E1" w:rsidTr="007453E1">
        <w:trPr>
          <w:trHeight w:val="745"/>
        </w:trPr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20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40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85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315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951" w:type="dxa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 w:rsidRPr="007453E1" w:rsidTr="007453E1">
        <w:tc>
          <w:tcPr>
            <w:tcW w:w="37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Клеточное строение организма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Клеточное строение организмов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Придумать и составить схему “Строение клетки”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и заполнить таблицу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:”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Органоиды клетки и их функции”  Зарисовать клетку подписать части 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отправить на почту в АСУ РСО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Природные условия и ресурсы.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8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п. 8.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Война за независимость. Создание США.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 учебник п. 23. </w:t>
            </w:r>
          </w:p>
        </w:tc>
        <w:tc>
          <w:tcPr>
            <w:tcW w:w="3951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п. 23, тест, выслать на почту АСУ РСО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2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, № 7.9, 7.11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.№7.20</w:t>
            </w:r>
          </w:p>
        </w:tc>
        <w:tc>
          <w:tcPr>
            <w:tcW w:w="3951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315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,№7.13, 7.16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Признаки параллелограмма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пп.3,№3.13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/n939r4</w:t>
            </w:r>
          </w:p>
        </w:tc>
      </w:tr>
      <w:tr w:rsidR="00964660" w:rsidRPr="007453E1" w:rsidTr="007453E1">
        <w:trPr>
          <w:trHeight w:val="353"/>
        </w:trPr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5">
              <w:r w:rsidR="007453E1" w:rsidRPr="007453E1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Периодическая система химических элементов Д. И. Менделеева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6,выучить химические элементы с 3-4 периода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 w:rsidRPr="007453E1" w:rsidTr="007453E1">
        <w:trPr>
          <w:trHeight w:val="303"/>
        </w:trPr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2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  <w:p w:rsidR="00964660" w:rsidRPr="007453E1" w:rsidRDefault="00964660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Фразовые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глаголы</w:t>
            </w: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:turn on, turn off...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с. 25 выучить </w:t>
            </w:r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фразовые</w:t>
            </w:r>
            <w:proofErr w:type="gram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глаголыю</w:t>
            </w:r>
            <w:proofErr w:type="spellEnd"/>
          </w:p>
        </w:tc>
      </w:tr>
      <w:tr w:rsidR="00964660" w:rsidRPr="007453E1" w:rsidTr="007453E1">
        <w:trPr>
          <w:trHeight w:val="165"/>
        </w:trPr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Двоичная арифметика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sz w:val="16"/>
                <w:szCs w:val="16"/>
              </w:rPr>
            </w:pPr>
            <w:r w:rsidRPr="007453E1">
              <w:rPr>
                <w:sz w:val="16"/>
                <w:szCs w:val="16"/>
              </w:rPr>
              <w:t xml:space="preserve">Задание в АСУ, прислать на </w:t>
            </w:r>
            <w:hyperlink r:id="rId6">
              <w:r w:rsidRPr="007453E1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964660" w:rsidRPr="007453E1" w:rsidRDefault="007453E1" w:rsidP="007453E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40" w:type="dxa"/>
            <w:vMerge w:val="restart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315" w:type="dxa"/>
            <w:tcBorders>
              <w:bottom w:val="single" w:sz="4" w:space="0" w:color="000000"/>
            </w:tcBorders>
            <w:vAlign w:val="center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преступности в Британии.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 № 4 ответить на вопросы письменно. Задание прислать на почту АСУ РСО или на электронную почту iurjevanataliya@yandex.ru</w:t>
            </w:r>
          </w:p>
        </w:tc>
      </w:tr>
      <w:tr w:rsidR="00964660" w:rsidRPr="007453E1" w:rsidTr="007453E1">
        <w:tc>
          <w:tcPr>
            <w:tcW w:w="379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«Системы счисления».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rPr>
                <w:sz w:val="16"/>
                <w:szCs w:val="16"/>
              </w:rPr>
            </w:pPr>
            <w:r w:rsidRPr="007453E1">
              <w:rPr>
                <w:sz w:val="16"/>
                <w:szCs w:val="16"/>
              </w:rPr>
              <w:t xml:space="preserve">Задание в АСУ, прислать на </w:t>
            </w:r>
            <w:hyperlink r:id="rId7">
              <w:r w:rsidRPr="007453E1"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  <w:proofErr w:type="spellStart"/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  <w:p w:rsidR="00964660" w:rsidRPr="007453E1" w:rsidRDefault="00964660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RPr="007453E1" w:rsidTr="007453E1">
        <w:tc>
          <w:tcPr>
            <w:tcW w:w="379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64660" w:rsidRPr="007453E1" w:rsidRDefault="00964660" w:rsidP="007453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</w:t>
            </w:r>
            <w:proofErr w:type="spellStart"/>
            <w:proofErr w:type="gram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Pr="007453E1" w:rsidRDefault="007453E1" w:rsidP="007453E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74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3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7453E1" w:rsidRDefault="007453E1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4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7453E1" w:rsidRDefault="00964660" w:rsidP="00745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Pr="007453E1" w:rsidRDefault="00964660" w:rsidP="00745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64660" w:rsidRPr="007453E1" w:rsidRDefault="00964660" w:rsidP="007453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964660" w:rsidSect="00964660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2B7F"/>
    <w:multiLevelType w:val="multilevel"/>
    <w:tmpl w:val="77D481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4660"/>
    <w:rsid w:val="001F29BA"/>
    <w:rsid w:val="007453E1"/>
    <w:rsid w:val="0096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64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4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4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4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46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4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4660"/>
  </w:style>
  <w:style w:type="table" w:customStyle="1" w:styleId="TableNormal">
    <w:name w:val="Table Normal"/>
    <w:rsid w:val="00964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46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lenkova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ilenkova57@gmail.com" TargetMode="External"/><Relationship Id="rId5" Type="http://schemas.openxmlformats.org/officeDocument/2006/relationships/hyperlink" Target="https://asurso.ru/angular/school/plan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2021-10-05T18:44:00Z</dcterms:created>
  <dcterms:modified xsi:type="dcterms:W3CDTF">2021-10-05T18:44:00Z</dcterms:modified>
</cp:coreProperties>
</file>