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F2" w:rsidRDefault="007355F2" w:rsidP="007355F2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 8А класс с 23.11.по 28.11</w:t>
      </w:r>
    </w:p>
    <w:tbl>
      <w:tblPr>
        <w:tblW w:w="15168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0"/>
        <w:gridCol w:w="540"/>
        <w:gridCol w:w="675"/>
        <w:gridCol w:w="1680"/>
        <w:gridCol w:w="2310"/>
        <w:gridCol w:w="2700"/>
        <w:gridCol w:w="2595"/>
        <w:gridCol w:w="3978"/>
      </w:tblGrid>
      <w:tr w:rsidR="007355F2" w:rsidTr="007355F2">
        <w:trPr>
          <w:cantSplit/>
          <w:trHeight w:val="1134"/>
          <w:jc w:val="center"/>
        </w:trPr>
        <w:tc>
          <w:tcPr>
            <w:tcW w:w="690" w:type="dxa"/>
            <w:textDirection w:val="btLr"/>
          </w:tcPr>
          <w:p w:rsidR="007355F2" w:rsidRDefault="007355F2" w:rsidP="00735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355F2" w:rsidRDefault="007355F2" w:rsidP="00735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75" w:type="dxa"/>
          </w:tcPr>
          <w:p w:rsidR="007355F2" w:rsidRDefault="007355F2" w:rsidP="00735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680" w:type="dxa"/>
            <w:vAlign w:val="center"/>
          </w:tcPr>
          <w:p w:rsidR="007355F2" w:rsidRDefault="007355F2" w:rsidP="00735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310" w:type="dxa"/>
            <w:vAlign w:val="center"/>
          </w:tcPr>
          <w:p w:rsidR="007355F2" w:rsidRDefault="007355F2" w:rsidP="00735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700" w:type="dxa"/>
            <w:vAlign w:val="center"/>
          </w:tcPr>
          <w:p w:rsidR="007355F2" w:rsidRDefault="007355F2" w:rsidP="00735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595" w:type="dxa"/>
            <w:vAlign w:val="center"/>
          </w:tcPr>
          <w:p w:rsidR="007355F2" w:rsidRDefault="007355F2" w:rsidP="00735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978" w:type="dxa"/>
            <w:vAlign w:val="center"/>
          </w:tcPr>
          <w:p w:rsidR="007355F2" w:rsidRDefault="007355F2" w:rsidP="00735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7355F2" w:rsidTr="007355F2">
        <w:trPr>
          <w:trHeight w:val="968"/>
          <w:jc w:val="center"/>
        </w:trPr>
        <w:tc>
          <w:tcPr>
            <w:tcW w:w="690" w:type="dxa"/>
            <w:vMerge w:val="restart"/>
            <w:textDirection w:val="btLr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Обстоятельство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стр87-91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прав Выучить правило, разобрать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присланное учителем  Работы прислать  на почту АСУ РСО</w:t>
            </w:r>
          </w:p>
        </w:tc>
      </w:tr>
      <w:tr w:rsidR="007355F2" w:rsidTr="007355F2">
        <w:trPr>
          <w:trHeight w:val="1266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А.С.Пушкин. «Капитанская дочка».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Гринев: жизненный путь героя. Нравственная оценка его личности. Гринев и Швабрин. Гринев и Савельич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текст учебника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ответить на вопросы к главе 5-8 с 215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 выборочно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голосовым сообщением</w:t>
            </w:r>
          </w:p>
        </w:tc>
      </w:tr>
      <w:tr w:rsidR="007355F2" w:rsidTr="007355F2">
        <w:trPr>
          <w:trHeight w:val="104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Степень  с  целым отрицательным показателем                              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п.13  № 13.10, 13.12, 13.14</w:t>
            </w:r>
          </w:p>
        </w:tc>
        <w:tc>
          <w:tcPr>
            <w:tcW w:w="3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Учебник п.13  № 13.11, 13.13</w:t>
            </w:r>
          </w:p>
          <w:p w:rsidR="007355F2" w:rsidRDefault="007355F2" w:rsidP="007355F2">
            <w:pPr>
              <w:pStyle w:val="normal"/>
              <w:spacing w:after="0" w:line="240" w:lineRule="auto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5F2" w:rsidTr="007355F2">
        <w:trPr>
          <w:trHeight w:val="954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Траеция</w:t>
            </w:r>
            <w:proofErr w:type="spellEnd"/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п.8  № 245, 250                                                                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Учебник п.8  № 251, 260</w:t>
            </w:r>
          </w:p>
        </w:tc>
      </w:tr>
      <w:tr w:rsidR="007355F2" w:rsidTr="007355F2">
        <w:trPr>
          <w:trHeight w:val="423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8" w:type="dxa"/>
            <w:gridSpan w:val="7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ind w:left="8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355F2" w:rsidTr="007355F2">
        <w:trPr>
          <w:trHeight w:val="1472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сведения о строении атома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до 12-50 </w:t>
            </w:r>
          </w:p>
          <w:p w:rsidR="007355F2" w:rsidRDefault="007355F2" w:rsidP="007355F2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30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Новикова И.В.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электронных оболочек атомов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до</w:t>
            </w:r>
          </w:p>
          <w:p w:rsidR="007355F2" w:rsidRDefault="007355F2" w:rsidP="007355F2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&amp;31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5,6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 w:val="restart"/>
            <w:textDirection w:val="btLr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п.25-31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§25-31 повторить. ЗЛ: № 1241                          присылать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tiziloval@mail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до 28.11.2020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Главный член односоставного предложения. Назывные предложения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отсутствия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101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выучить правило,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174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</w:t>
            </w:r>
            <w:proofErr w:type="spellEnd"/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«Капитанская дочка».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Семья капитана Миронова. Маша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Миронова-нравственный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идеал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читать текст “Капитанская дочка”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     Ответить на вопросы по главам с 8 по 12 с 215-216.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 выборочно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голосовым сообщением</w:t>
            </w:r>
          </w:p>
          <w:p w:rsidR="007355F2" w:rsidRDefault="007355F2" w:rsidP="007355F2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5F2" w:rsidRDefault="007355F2" w:rsidP="007355F2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5F2" w:rsidRDefault="007355F2" w:rsidP="007355F2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ток. Источники тока.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п.32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 32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8" w:type="dxa"/>
            <w:gridSpan w:val="7"/>
            <w:vAlign w:val="center"/>
          </w:tcPr>
          <w:p w:rsidR="007355F2" w:rsidRDefault="007355F2" w:rsidP="00735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цепь и ее составные части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п.33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§33 упр.23  присылать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tiziloval@mail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28.11.2020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 по итогам I триместра.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файл в АСУ РСО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tabs>
                <w:tab w:val="left" w:pos="501"/>
                <w:tab w:val="left" w:pos="1002"/>
              </w:tabs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стр.44 упр.  прислать на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89372166418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 w:val="restart"/>
            <w:textDirection w:val="btLr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                        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Свойства степени  с  целым  показателем       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п.14  № 14.1, 14.3                                                                                                     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Учебник п.14  № 14.2, 14.4    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                         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Дубинина Т.И.                                 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Свойства степени  с  целым  показателем       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п.14  № 14.5, 14.7                                                                                               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учить правила    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Перемены в культуре России в годы петровских реформ.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отсутствии подключения выполнить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к параграфу №10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ind w:firstLine="2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Составить таблицу “Главные достижения в области культуры”  в четверг до 18.00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контрольная работа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отсутствии подключения выполнить задания  в файле на АСУ РСО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355F2" w:rsidTr="007355F2">
        <w:trPr>
          <w:trHeight w:val="498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8" w:type="dxa"/>
            <w:gridSpan w:val="7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ind w:left="2550" w:hanging="37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</w:rPr>
              <w:t>Свойства логических операций.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 xml:space="preserve"> ,  при невозможности подключения учебник § 1.3.4.</w:t>
            </w:r>
          </w:p>
        </w:tc>
        <w:tc>
          <w:tcPr>
            <w:tcW w:w="3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</w:rPr>
              <w:t>Преобразование логических выражений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 xml:space="preserve"> ,  при невозможности подключения учебник § 1.3.4.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</w:pPr>
            <w:r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>§ 1.3.4.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</w:pPr>
            <w:r>
              <w:rPr>
                <w:rFonts w:ascii="Times New Roman" w:eastAsia="Times New Roman" w:hAnsi="Times New Roman" w:cs="Times New Roman"/>
                <w:color w:val="31314D"/>
                <w:sz w:val="20"/>
                <w:szCs w:val="20"/>
                <w:shd w:val="clear" w:color="auto" w:fill="F6F8FA"/>
              </w:rPr>
              <w:t>«Решу ЕГЭ» № 7693357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 w:val="restart"/>
            <w:textDirection w:val="btLr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ОБЖ  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Приходько И.С.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человека в условиях пожаров и взрывов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отсутствии подключения познакомиться с темой  по ссылке -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https://clck.ru/S2RZy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контрольные задания после Урока 9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https://clck.ru/S2RZy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почту в АСУ РСО до 29.11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Электрический ток в металлах.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п.34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 п.34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типичных ошибок.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стр.47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tabs>
                <w:tab w:val="center" w:pos="263"/>
                <w:tab w:val="left" w:pos="1052"/>
              </w:tabs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правила на стр. 43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  <w:t>Открытие периодического закона и периодической таблицы</w:t>
            </w:r>
          </w:p>
        </w:tc>
        <w:tc>
          <w:tcPr>
            <w:tcW w:w="2595" w:type="dxa"/>
          </w:tcPr>
          <w:p w:rsidR="007355F2" w:rsidRPr="002908D6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290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Zoom </w:t>
            </w:r>
            <w:hyperlink r:id="rId8">
              <w:r w:rsidRPr="002908D6">
                <w:rPr>
                  <w:rFonts w:ascii="Roboto" w:eastAsia="Roboto" w:hAnsi="Roboto" w:cs="Roboto"/>
                  <w:color w:val="1155CC"/>
                  <w:sz w:val="36"/>
                  <w:szCs w:val="36"/>
                  <w:lang w:val="en-US"/>
                </w:rPr>
                <w:t xml:space="preserve"> </w:t>
              </w:r>
            </w:hyperlink>
          </w:p>
          <w:p w:rsidR="007355F2" w:rsidRPr="002908D6" w:rsidRDefault="007355F2" w:rsidP="007355F2">
            <w:pPr>
              <w:pStyle w:val="normal"/>
              <w:spacing w:after="0" w:line="240" w:lineRule="auto"/>
              <w:jc w:val="center"/>
              <w:rPr>
                <w:lang w:val="en-US"/>
              </w:rPr>
            </w:pPr>
            <w:hyperlink r:id="rId9">
              <w:r w:rsidRPr="002908D6">
                <w:rPr>
                  <w:color w:val="1155CC"/>
                  <w:u w:val="single"/>
                  <w:lang w:val="en-US"/>
                </w:rPr>
                <w:t>ttps://www.youtube.com/watch?v=W3-Wgg6ugkw</w:t>
              </w:r>
            </w:hyperlink>
            <w:r w:rsidRPr="002908D6">
              <w:rPr>
                <w:lang w:val="en-US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&amp; 29, изучить, </w:t>
            </w:r>
          </w:p>
          <w:p w:rsidR="007355F2" w:rsidRDefault="007355F2" w:rsidP="007355F2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посмотреть фильм </w:t>
            </w:r>
          </w:p>
        </w:tc>
      </w:tr>
      <w:tr w:rsidR="007355F2" w:rsidTr="007355F2">
        <w:trPr>
          <w:trHeight w:val="505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17365D"/>
                <w:sz w:val="20"/>
                <w:szCs w:val="20"/>
              </w:rPr>
            </w:pPr>
          </w:p>
        </w:tc>
        <w:tc>
          <w:tcPr>
            <w:tcW w:w="14478" w:type="dxa"/>
            <w:gridSpan w:val="7"/>
            <w:vAlign w:val="center"/>
          </w:tcPr>
          <w:p w:rsidR="007355F2" w:rsidRDefault="007355F2" w:rsidP="007355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Полушарии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мозга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Нервная система человека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- Класс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Анализаторы их строение и функции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учебник  глава Анализаторы стр.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 §  13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изучить Зрительный анализатор записать в тетрадь части анализатора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пишите  работу  зрительного  анализатора  от  поступления света  на  орган  зрения  до  формирования  зрительного  образа  в головном мозге.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Таблица Глаз — орган зрения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столбик Части глаза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столбик Особенности строения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столбик Функции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 w:val="restart"/>
            <w:textDirection w:val="btLr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 в учебнике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на вопрос: “ТОП-5.Самые приоритетные профессии современности”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 хотел(а) бы стать я.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Центральные и вписанные углы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п.9  № 278, 279                                                                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учить правила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Центральные и вписанные углы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п.8  № 282, 283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Учебник п.8  № 280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Преобразование логических выражений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  <w:t xml:space="preserve"> ,  при невозможности подключения учебник § 1.3.6.</w:t>
            </w:r>
          </w:p>
        </w:tc>
        <w:tc>
          <w:tcPr>
            <w:tcW w:w="3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55F2" w:rsidRDefault="007355F2" w:rsidP="007355F2">
            <w:pPr>
              <w:pStyle w:val="3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</w:pPr>
            <w:bookmarkStart w:id="0" w:name="_99mw80msekc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  <w:t xml:space="preserve">§ 1.3.6.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Задание в АСУ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8FA"/>
              </w:rPr>
              <w:t>выполнить до 29.11)</w:t>
            </w:r>
          </w:p>
        </w:tc>
      </w:tr>
      <w:tr w:rsidR="007355F2" w:rsidTr="007355F2">
        <w:trPr>
          <w:trHeight w:val="559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8" w:type="dxa"/>
            <w:gridSpan w:val="7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по ТБ. Разучивание строевых приемов и перестроений на месте и в движении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с предметами. Теоретический материал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подключения: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https://www.youtube.com/watch?v=95chnkNRpZw</w:t>
              </w:r>
            </w:hyperlink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по ТБ. Разучивание строевых приемов и перестроений на месте и в движении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с предметами. Теоретический материал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подключения: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https://www.youtube.com/watch?v=95chnkNRpZw</w:t>
              </w:r>
            </w:hyperlink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Экстремальные виды спорта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стр48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tabs>
                <w:tab w:val="left" w:pos="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1 стр. 50 учить 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 w:val="restart"/>
            <w:textDirection w:val="btLr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Определенно-личные предложения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стр105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праввыучить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правило с 105,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184  Работы прислать выборочно на почту АСУ РСО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Географическое положение и климат.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Солнечное излучение и климат.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отсутствии подключения учебник: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15.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15.</w:t>
            </w:r>
          </w:p>
          <w:p w:rsidR="007355F2" w:rsidRDefault="007355F2" w:rsidP="007355F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Земная поверхность и климат. </w:t>
            </w:r>
          </w:p>
        </w:tc>
        <w:tc>
          <w:tcPr>
            <w:tcW w:w="2595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отсутствии подключения учебник: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16,17. </w:t>
            </w:r>
          </w:p>
        </w:tc>
        <w:tc>
          <w:tcPr>
            <w:tcW w:w="3978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 прикреплённом файле в дневнике  АСУ РСО.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почту.</w:t>
            </w:r>
          </w:p>
        </w:tc>
      </w:tr>
      <w:tr w:rsidR="007355F2" w:rsidTr="007355F2">
        <w:trPr>
          <w:trHeight w:val="1457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Свойства степени  с  целым  показателем       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п.14  № 14.9, 14.11                                                                                                    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повторить правила    </w:t>
            </w:r>
          </w:p>
        </w:tc>
      </w:tr>
      <w:tr w:rsidR="007355F2" w:rsidTr="007355F2">
        <w:trPr>
          <w:trHeight w:val="519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8" w:type="dxa"/>
            <w:gridSpan w:val="7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ind w:left="3259" w:hanging="4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355F2" w:rsidTr="007355F2">
        <w:trPr>
          <w:trHeight w:val="1008"/>
          <w:jc w:val="center"/>
        </w:trPr>
        <w:tc>
          <w:tcPr>
            <w:tcW w:w="690" w:type="dxa"/>
            <w:vMerge/>
            <w:textDirection w:val="btLr"/>
            <w:vAlign w:val="center"/>
          </w:tcPr>
          <w:p w:rsidR="007355F2" w:rsidRDefault="007355F2" w:rsidP="007355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0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Свойства степени  с  целым  показателем       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п.14  № 14.13, 14.19                                                                                                   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Учебник п.14  № 14.8, 14.14    </w:t>
            </w:r>
          </w:p>
        </w:tc>
      </w:tr>
      <w:tr w:rsidR="007355F2" w:rsidTr="007355F2">
        <w:trPr>
          <w:cantSplit/>
          <w:trHeight w:val="582"/>
          <w:jc w:val="center"/>
        </w:trPr>
        <w:tc>
          <w:tcPr>
            <w:tcW w:w="690" w:type="dxa"/>
            <w:textDirection w:val="btLr"/>
          </w:tcPr>
          <w:p w:rsidR="007355F2" w:rsidRDefault="007355F2" w:rsidP="007355F2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7355F2" w:rsidRDefault="007355F2" w:rsidP="007355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00" w:type="dxa"/>
          </w:tcPr>
          <w:p w:rsidR="007355F2" w:rsidRP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Pr="007355F2" w:rsidRDefault="007355F2" w:rsidP="0073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5F2" w:rsidRDefault="007355F2" w:rsidP="007355F2">
            <w:pPr>
              <w:pStyle w:val="normal"/>
              <w:spacing w:after="0" w:line="240" w:lineRule="auto"/>
              <w:ind w:left="141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55F2" w:rsidRDefault="007355F2" w:rsidP="007355F2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55F2" w:rsidRDefault="007355F2" w:rsidP="007355F2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25EC4" w:rsidRDefault="00F25EC4"/>
    <w:sectPr w:rsidR="00F25EC4" w:rsidSect="007355F2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5F2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55F2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827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F2"/>
    <w:rPr>
      <w:rFonts w:ascii="Calibri" w:eastAsia="Calibri" w:hAnsi="Calibri" w:cs="Calibri"/>
      <w:color w:val="00000A"/>
      <w:lang w:eastAsia="ru-RU"/>
    </w:rPr>
  </w:style>
  <w:style w:type="paragraph" w:styleId="3">
    <w:name w:val="heading 3"/>
    <w:basedOn w:val="normal"/>
    <w:next w:val="normal"/>
    <w:link w:val="30"/>
    <w:rsid w:val="007355F2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5F2"/>
    <w:rPr>
      <w:rFonts w:ascii="Calibri" w:eastAsia="Calibri" w:hAnsi="Calibri" w:cs="Calibri"/>
      <w:b/>
      <w:color w:val="00000A"/>
      <w:sz w:val="28"/>
      <w:szCs w:val="28"/>
      <w:lang w:eastAsia="ru-RU"/>
    </w:rPr>
  </w:style>
  <w:style w:type="paragraph" w:customStyle="1" w:styleId="normal">
    <w:name w:val="normal"/>
    <w:rsid w:val="007355F2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deMdivt-7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ck.ru/S2RZ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S2RZy" TargetMode="External"/><Relationship Id="rId11" Type="http://schemas.openxmlformats.org/officeDocument/2006/relationships/hyperlink" Target="https://www.youtube.com/watch?v=95chnkNRpZw" TargetMode="External"/><Relationship Id="rId5" Type="http://schemas.openxmlformats.org/officeDocument/2006/relationships/hyperlink" Target="mailto:elena-sidneva@yandex.ru" TargetMode="External"/><Relationship Id="rId10" Type="http://schemas.openxmlformats.org/officeDocument/2006/relationships/hyperlink" Target="https://www.youtube.com/watch?v=95chnkNRpZw" TargetMode="External"/><Relationship Id="rId4" Type="http://schemas.openxmlformats.org/officeDocument/2006/relationships/hyperlink" Target="mailto:matyuninaelena00@mail.ru" TargetMode="External"/><Relationship Id="rId9" Type="http://schemas.openxmlformats.org/officeDocument/2006/relationships/hyperlink" Target="https://www.youtube.com/watch?v=W3-Wgg6ug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1395</Words>
  <Characters>7957</Characters>
  <Application>Microsoft Office Word</Application>
  <DocSecurity>0</DocSecurity>
  <Lines>66</Lines>
  <Paragraphs>18</Paragraphs>
  <ScaleCrop>false</ScaleCrop>
  <Company>Microsoft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2020-11-21T08:24:00Z</dcterms:created>
  <dcterms:modified xsi:type="dcterms:W3CDTF">2020-11-21T08:27:00Z</dcterms:modified>
</cp:coreProperties>
</file>