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1F" w:rsidRDefault="007D0F1F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D0F1F" w:rsidRDefault="00F1706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10Г класса Технологический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Style w:val="ae"/>
        <w:tblW w:w="10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85"/>
        <w:gridCol w:w="712"/>
        <w:gridCol w:w="965"/>
        <w:gridCol w:w="1601"/>
        <w:gridCol w:w="1875"/>
        <w:gridCol w:w="2100"/>
        <w:gridCol w:w="2261"/>
        <w:gridCol w:w="236"/>
      </w:tblGrid>
      <w:tr w:rsidR="007D0F1F">
        <w:trPr>
          <w:gridAfter w:val="1"/>
          <w:wAfter w:w="236" w:type="dxa"/>
          <w:jc w:val="center"/>
        </w:trPr>
        <w:tc>
          <w:tcPr>
            <w:tcW w:w="441" w:type="dxa"/>
          </w:tcPr>
          <w:p w:rsidR="007D0F1F" w:rsidRDefault="007D0F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712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601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187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 аурока (занятия)</w:t>
            </w:r>
          </w:p>
        </w:tc>
        <w:tc>
          <w:tcPr>
            <w:tcW w:w="2100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261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чтения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Zoom/При невозможности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48.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стр49 учить лексику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Гизатулина Л.У.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Самоконтроль достижений 1.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51-53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уупр                    упр6стр53.Прислать на почту АСУ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Механические колебани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§17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17 . задачник Рымкевич № 414,416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по 17.11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 В.С.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механические колебания.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§17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17 . задачник Рымкевич № 417,420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по 17.11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очту 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Практикум: алгоритмы обработки элементов массива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§63</w:t>
            </w:r>
          </w:p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«Массивы».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</w:t>
            </w:r>
          </w:p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§63</w:t>
            </w:r>
          </w:p>
        </w:tc>
      </w:tr>
      <w:tr w:rsidR="007D0F1F">
        <w:trPr>
          <w:gridAfter w:val="1"/>
          <w:wAfter w:w="236" w:type="dxa"/>
          <w:trHeight w:val="709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  <w:tc>
          <w:tcPr>
            <w:tcW w:w="2261" w:type="dxa"/>
            <w:shd w:val="clear" w:color="auto" w:fill="auto"/>
          </w:tcPr>
          <w:p w:rsidR="007D0F1F" w:rsidRDefault="007D0F1F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2.Изучить материалы видеоуроков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№16.5.</w:t>
            </w:r>
          </w:p>
          <w:p w:rsidR="007D0F1F" w:rsidRDefault="007D0F1F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ind w:firstLine="12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Принципы русской орфографии: виды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учебника П.19-20 учить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https://rus-ege.sdamgia.ru/test?i</w:t>
              </w:r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lastRenderedPageBreak/>
                <w:t>d=20333293</w:t>
              </w:r>
            </w:hyperlink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12.10-12.40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П.19-20 учить 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https://rus-ege.sdamgia.ru/test?id=20333293</w:t>
              </w:r>
            </w:hyperlink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13.00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стр.174-183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драму “Гроза”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семьи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стр54-55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ind w:firstLine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упр3стр54</w:t>
            </w:r>
          </w:p>
        </w:tc>
        <w:tc>
          <w:tcPr>
            <w:tcW w:w="236" w:type="dxa"/>
          </w:tcPr>
          <w:p w:rsidR="007D0F1F" w:rsidRDefault="00F1706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упр117стр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Новикова И.В.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Габриелян Химия 10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0F1F" w:rsidRDefault="00F17067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7D0F1F" w:rsidRDefault="00F17067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&amp;7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Механические волны.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§18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18 . задачник Рымкевич № 437,440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по 19.11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очту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механические волны.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§18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 18 . задачник Рымкевич № 445,446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высылать по 19.11 до 17.00 на 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7D0F1F">
        <w:trPr>
          <w:gridAfter w:val="1"/>
          <w:wAfter w:w="236" w:type="dxa"/>
          <w:trHeight w:val="341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 при невозможности подключения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№426,429,431</w:t>
            </w:r>
          </w:p>
        </w:tc>
        <w:tc>
          <w:tcPr>
            <w:tcW w:w="2261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ничего не надо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Символьные строки.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 для работы с символьными строками.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,  при невозможности подключения учебник §66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0F1F" w:rsidRDefault="00F17067">
            <w:pPr>
              <w:pStyle w:val="normal"/>
              <w:spacing w:before="240" w:after="3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§64 Сайт «Решу ЕГЭ»</w:t>
            </w:r>
          </w:p>
        </w:tc>
      </w:tr>
      <w:tr w:rsidR="007D0F1F">
        <w:trPr>
          <w:gridAfter w:val="1"/>
          <w:wAfter w:w="236" w:type="dxa"/>
          <w:trHeight w:val="831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lastRenderedPageBreak/>
                <w:t>youtube.com/watch?v=U8XQUFlufis</w:t>
              </w:r>
            </w:hyperlink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4.Отправить на почту до 18.00 текущего дня:o.n.proidakova@yandex.ru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1Изучить материалы видеоурока.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3.Выполнить задание:16.8(аб),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№16.9(аб),№16.11.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10,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ind w:firstLine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Хорина И.А.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 Разучивание Нападение через заслон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координационных качеств.Теоретический материал.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  Приходько И.С.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6 в учебнике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7 в учебнике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Скрещивающиеся 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 скрещивающихся прямых.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 а)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https://www.youtube.com/watch?v=cTybPRnJ_gg</w:t>
              </w:r>
            </w:hyperlink>
          </w:p>
        </w:tc>
        <w:tc>
          <w:tcPr>
            <w:tcW w:w="2261" w:type="dxa"/>
          </w:tcPr>
          <w:p w:rsidR="007D0F1F" w:rsidRDefault="00F17067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.Изучить материалы видеоурока   </w:t>
            </w:r>
          </w:p>
          <w:p w:rsidR="007D0F1F" w:rsidRDefault="00F17067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.Изучить теорию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6- 6.1.</w:t>
            </w:r>
          </w:p>
          <w:p w:rsidR="007D0F1F" w:rsidRDefault="00F17067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решить задачи:№2.002, №2.004№2.008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Скрещивающиеся 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 скрещивающихся прямых.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материал учебника Геометрия 10, Потаскуев, стр33-36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Отправить до 18.00 текущего дня на почту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.n.proidakova@yandex.ru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trHeight w:val="380"/>
          <w:jc w:val="center"/>
        </w:trPr>
        <w:tc>
          <w:tcPr>
            <w:tcW w:w="441" w:type="dxa"/>
          </w:tcPr>
          <w:p w:rsidR="007D0F1F" w:rsidRDefault="007D0F1F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</w:t>
            </w: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Скрещивающиеся 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 скрещивающихся прямых.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посмотреть материал учебника Геометрия 10, Потаскуев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,с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тр 33-36</w:t>
            </w:r>
          </w:p>
        </w:tc>
        <w:tc>
          <w:tcPr>
            <w:tcW w:w="2261" w:type="dxa"/>
          </w:tcPr>
          <w:p w:rsidR="007D0F1F" w:rsidRDefault="00F17067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Изучить пункт 6-6.1.</w:t>
            </w:r>
          </w:p>
          <w:p w:rsidR="007D0F1F" w:rsidRDefault="00F17067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Решить задачи  № 2.014, № 2.011, № 2.015</w:t>
            </w:r>
          </w:p>
          <w:p w:rsidR="007D0F1F" w:rsidRDefault="00F17067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Отправить до 18.00 текущего дня на почту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.n.proidakova@yandex.ru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 алгебра.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7D0F1F" w:rsidRDefault="007D0F1F">
            <w:pPr>
              <w:pStyle w:val="normal"/>
              <w:rPr>
                <w:rFonts w:ascii="PT Sans Caption" w:eastAsia="PT Sans Caption" w:hAnsi="PT Sans Caption" w:cs="PT Sans Captio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видеоурок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п</w:t>
            </w:r>
            <w:proofErr w:type="gramEnd"/>
            <w:r w:rsidR="007D0F1F">
              <w:fldChar w:fldCharType="begin"/>
            </w:r>
            <w:r w:rsidR="007D0F1F">
              <w:instrText>HYPERLINK "https://www.youtube.com/watch?v=uJckVze1Umc" \h</w:instrText>
            </w:r>
            <w:r w:rsidR="007D0F1F">
              <w:fldChar w:fldCharType="separate"/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https://www.youtube.com/watch?v=uJckVze1Umc</w:t>
            </w:r>
            <w:r w:rsidR="007D0F1F">
              <w:fldChar w:fldCharType="end"/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</w:p>
        </w:tc>
        <w:tc>
          <w:tcPr>
            <w:tcW w:w="2261" w:type="dxa"/>
          </w:tcPr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материалы видеоурока</w:t>
            </w:r>
          </w:p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Выполнить номера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№16.24, №16.26, №16.27. </w:t>
            </w:r>
          </w:p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Отправить до 18.00 текущего дня на почту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.n.proidakova@yandex.ru</w:t>
            </w:r>
          </w:p>
          <w:p w:rsidR="007D0F1F" w:rsidRDefault="007D0F1F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эпоху.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Работу прислать на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natalia.komlewa@yandex.ru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до17.00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Нравы города Калинова</w:t>
            </w:r>
          </w:p>
        </w:tc>
        <w:tc>
          <w:tcPr>
            <w:tcW w:w="2100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2261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9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Баскетбол. Разучивание Нападение через заслон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координационных качеств.Теоретический материал.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Ведение с сопротивлением Сочетание ведения и броска Теоретический материал.</w:t>
            </w:r>
          </w:p>
        </w:tc>
        <w:tc>
          <w:tcPr>
            <w:tcW w:w="210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gridAfter w:val="1"/>
          <w:wAfter w:w="236" w:type="dxa"/>
          <w:jc w:val="center"/>
        </w:trPr>
        <w:tc>
          <w:tcPr>
            <w:tcW w:w="441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601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Валова Л.А.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0F1F" w:rsidRDefault="007D0F1F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D0F1F" w:rsidRDefault="00F1706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10Г класс  Естественно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аучный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Style w:val="af"/>
        <w:tblW w:w="10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3"/>
        <w:gridCol w:w="614"/>
        <w:gridCol w:w="802"/>
        <w:gridCol w:w="969"/>
        <w:gridCol w:w="1566"/>
        <w:gridCol w:w="2819"/>
        <w:gridCol w:w="1715"/>
        <w:gridCol w:w="2014"/>
      </w:tblGrid>
      <w:tr w:rsidR="007D0F1F">
        <w:trPr>
          <w:jc w:val="center"/>
        </w:trPr>
        <w:tc>
          <w:tcPr>
            <w:tcW w:w="473" w:type="dxa"/>
          </w:tcPr>
          <w:p w:rsidR="007D0F1F" w:rsidRDefault="007D0F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02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969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566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819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Темаурока (занятия)</w:t>
            </w:r>
          </w:p>
        </w:tc>
        <w:tc>
          <w:tcPr>
            <w:tcW w:w="171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014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7D0F1F">
        <w:trPr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Сила упругости. 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Гука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учебник параграф 7 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15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 Новикова И.В.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Виды изомерии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7D0F1F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>
              <w:r w:rsidR="00F17067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https://www.youtube.com/watch?v=iKcsqB42juI</w:t>
              </w:r>
            </w:hyperlink>
          </w:p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0F1F" w:rsidRDefault="007D0F1F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>
              <w:r w:rsidR="00F17067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7D0F1F" w:rsidRDefault="00F17067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по тетради  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 строение изомерия, номеклутура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0F1F" w:rsidRDefault="00F17067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7D0F1F" w:rsidRDefault="00F17067">
            <w:pPr>
              <w:pStyle w:val="normal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&amp;7 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 Шабаева Е.А.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теме: «Химический состав клетки»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тест в АСУ РСО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firstLine="3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теме: «Химический состав клетки»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тест в АСУ РСО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1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2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  <w:tc>
          <w:tcPr>
            <w:tcW w:w="2014" w:type="dxa"/>
            <w:shd w:val="clear" w:color="auto" w:fill="auto"/>
          </w:tcPr>
          <w:p w:rsidR="007D0F1F" w:rsidRDefault="007D0F1F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2.Изучить материалы видеоуроков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№16.5.</w:t>
            </w:r>
          </w:p>
          <w:p w:rsidR="007D0F1F" w:rsidRDefault="007D0F1F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ind w:firstLine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учебника П.19-20 учить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</w:t>
              </w:r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lastRenderedPageBreak/>
                <w:t>t?id=20333293</w:t>
              </w:r>
            </w:hyperlink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12.10- 12.40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П.19-20 учить 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https://rus-ege.sdamgia.ru/test?id=20333293</w:t>
              </w:r>
            </w:hyperlink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13.00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стр.174-183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драму “Гроза” </w:t>
            </w:r>
          </w:p>
        </w:tc>
      </w:tr>
      <w:tr w:rsidR="007D0F1F">
        <w:trPr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Метаболизм обмен веществ и энергии в живых организмах.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платформа Я Класс</w:t>
            </w:r>
          </w:p>
          <w:p w:rsidR="007D0F1F" w:rsidRDefault="00F17067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«Метаболизм обмен веществ и энергии.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Анаболизм. Ассимиляция.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платформа Я Класс Работа «Метаболизм обмен веществ и энергии».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Алканы получение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0F1F" w:rsidRDefault="00F17067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 24, упр5,8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&amp; 26,  до 16  -00                        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Алканы химические свойства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D0F1F" w:rsidRDefault="00F17067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&amp;25</w:t>
            </w:r>
          </w:p>
        </w:tc>
      </w:tr>
      <w:tr w:rsidR="007D0F1F">
        <w:trPr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trHeight w:val="418"/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</w:t>
            </w:r>
            <w:hyperlink r:id="rId2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https://www.youtube.com/watch?v=U8XQUFlufis</w:t>
              </w:r>
            </w:hyperlink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дня:o.n.proidakova@yandex.ru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1Изучить материалы видеоурока.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задание:16.8(аб), №16.9(аб),№16.11.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1,2</w:t>
            </w:r>
          </w:p>
        </w:tc>
        <w:tc>
          <w:tcPr>
            <w:tcW w:w="2014" w:type="dxa"/>
            <w:shd w:val="clear" w:color="auto" w:fill="auto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ind w:firstLine="6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11.20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308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Дашкова С.Н.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История семьи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невозможности подключения 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упр 3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 из прошлого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текст читать, переводить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13.20 – 14.00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Лексикой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56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 упр 8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 – 14.50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Инфор. 308 Савинова Е.К.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учебник § 13, в.4-7, стр.102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26.11</w:t>
            </w:r>
          </w:p>
        </w:tc>
      </w:tr>
      <w:tr w:rsidR="007D0F1F">
        <w:trPr>
          <w:trHeight w:val="797"/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азучивание Нападение через заслон.Развитие координационных качеств.Теоретический материал.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  Приходько И.С.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2014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6 в учебнике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7 в учебнике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)</w:t>
            </w:r>
            <w:proofErr w:type="gramEnd"/>
            <w:r w:rsidR="007D0F1F">
              <w:fldChar w:fldCharType="begin"/>
            </w:r>
            <w:r w:rsidR="007D0F1F">
              <w:instrText>HYPERLINK "https://www.youtube.com/watch?v=1-a5uvi4JLo" \h</w:instrText>
            </w:r>
            <w:r w:rsidR="007D0F1F">
              <w:fldChar w:fldCharType="separate"/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https://www.youtube.com/watch?v=1-a5uvi4JLo</w:t>
            </w:r>
            <w:r w:rsidR="007D0F1F"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2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материалы видеоуроков.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задания:№16.8(аб), №16.9(аб), 16.11.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стр 136-145.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firstLine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trHeight w:val="380"/>
          <w:jc w:val="center"/>
        </w:trPr>
        <w:tc>
          <w:tcPr>
            <w:tcW w:w="473" w:type="dxa"/>
          </w:tcPr>
          <w:p w:rsidR="007D0F1F" w:rsidRDefault="007D0F1F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firstLine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ббота</w:t>
            </w: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Свойства и графики тригонометрических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функций.</w:t>
            </w:r>
          </w:p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2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</w:t>
              </w:r>
            </w:hyperlink>
          </w:p>
        </w:tc>
        <w:tc>
          <w:tcPr>
            <w:tcW w:w="2014" w:type="dxa"/>
          </w:tcPr>
          <w:p w:rsidR="007D0F1F" w:rsidRDefault="00F17067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Изучить пункт 6-6.1.</w:t>
            </w:r>
          </w:p>
          <w:p w:rsidR="007D0F1F" w:rsidRDefault="00F17067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Решить задачи  № 2.014, № 2.011, № 2.015</w:t>
            </w:r>
          </w:p>
          <w:p w:rsidR="007D0F1F" w:rsidRDefault="00F17067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Отправить до 18.00 текущего дня на почту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.n.proidakova@yandex.ru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2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</w:t>
              </w:r>
            </w:hyperlink>
          </w:p>
        </w:tc>
        <w:tc>
          <w:tcPr>
            <w:tcW w:w="2014" w:type="dxa"/>
          </w:tcPr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материалы видеоурока</w:t>
            </w:r>
          </w:p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Выполнить номера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№16.24, №16.26, №16.27. </w:t>
            </w:r>
          </w:p>
          <w:p w:rsidR="007D0F1F" w:rsidRDefault="00F17067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Отправить до 18.00 текущего дня на почту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.n.proidakova@yandex.ru</w:t>
            </w:r>
          </w:p>
          <w:p w:rsidR="007D0F1F" w:rsidRDefault="007D0F1F">
            <w:pPr>
              <w:pStyle w:val="normal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эпоху.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Работу прислать на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natalia.komlewa@yandex.ru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до17.00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819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Нравы города Калинова</w:t>
            </w:r>
          </w:p>
        </w:tc>
        <w:tc>
          <w:tcPr>
            <w:tcW w:w="171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2014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азучивание Нападение через заслон Развитие координационных качеств.Теоретический материал.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firstLine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81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 с сопротивлением.Сочетание ведения и броска.Теоретический материал.</w:t>
            </w:r>
          </w:p>
        </w:tc>
        <w:tc>
          <w:tcPr>
            <w:tcW w:w="171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73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9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566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Валова Л.А.</w:t>
            </w:r>
          </w:p>
        </w:tc>
        <w:tc>
          <w:tcPr>
            <w:tcW w:w="2819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0F1F" w:rsidRDefault="007D0F1F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D0F1F" w:rsidRDefault="00F1706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10Г класс  Универсальный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Style w:val="af0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601"/>
        <w:gridCol w:w="759"/>
        <w:gridCol w:w="965"/>
        <w:gridCol w:w="1800"/>
        <w:gridCol w:w="1890"/>
        <w:gridCol w:w="1585"/>
        <w:gridCol w:w="1875"/>
      </w:tblGrid>
      <w:tr w:rsidR="007D0F1F">
        <w:trPr>
          <w:jc w:val="center"/>
        </w:trPr>
        <w:tc>
          <w:tcPr>
            <w:tcW w:w="455" w:type="dxa"/>
          </w:tcPr>
          <w:p w:rsidR="007D0F1F" w:rsidRDefault="007D0F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759" w:type="dxa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800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1890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урока (занятия)</w:t>
            </w:r>
          </w:p>
        </w:tc>
        <w:tc>
          <w:tcPr>
            <w:tcW w:w="158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1875" w:type="dxa"/>
            <w:vAlign w:val="center"/>
          </w:tcPr>
          <w:p w:rsidR="007D0F1F" w:rsidRDefault="00F17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писать эссе-рассуждение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20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tabs>
                <w:tab w:val="center" w:pos="248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лексики. Работа с текстом Джейн Эйр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zoom,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фокус с. 22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у.9 с. 21, у. 5,6 с. 23 (письменно).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почту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18.11 до 17:00</w:t>
            </w:r>
          </w:p>
        </w:tc>
      </w:tr>
      <w:tr w:rsidR="00F17067">
        <w:trPr>
          <w:jc w:val="center"/>
        </w:trPr>
        <w:tc>
          <w:tcPr>
            <w:tcW w:w="455" w:type="dxa"/>
            <w:vMerge/>
            <w:vAlign w:val="center"/>
          </w:tcPr>
          <w:p w:rsidR="00F17067" w:rsidRDefault="00F170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F17067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1890" w:type="dxa"/>
          </w:tcPr>
          <w:p w:rsidR="00F17067" w:rsidRDefault="00F17067" w:rsidP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585" w:type="dxa"/>
          </w:tcPr>
          <w:p w:rsidR="00F17067" w:rsidRDefault="00F17067" w:rsidP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</w:tc>
        <w:tc>
          <w:tcPr>
            <w:tcW w:w="1875" w:type="dxa"/>
          </w:tcPr>
          <w:p w:rsidR="00F17067" w:rsidRDefault="00F17067" w:rsidP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</w:tr>
      <w:tr w:rsidR="00F17067">
        <w:trPr>
          <w:jc w:val="center"/>
        </w:trPr>
        <w:tc>
          <w:tcPr>
            <w:tcW w:w="455" w:type="dxa"/>
            <w:vMerge/>
            <w:vAlign w:val="center"/>
          </w:tcPr>
          <w:p w:rsidR="00F17067" w:rsidRDefault="00F170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F17067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F17067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1890" w:type="dxa"/>
          </w:tcPr>
          <w:p w:rsidR="00F17067" w:rsidRDefault="00F17067" w:rsidP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585" w:type="dxa"/>
          </w:tcPr>
          <w:p w:rsidR="00F17067" w:rsidRDefault="00F17067" w:rsidP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</w:tc>
        <w:tc>
          <w:tcPr>
            <w:tcW w:w="1875" w:type="dxa"/>
          </w:tcPr>
          <w:p w:rsidR="00F17067" w:rsidRDefault="00F17067" w:rsidP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F17067">
            <w:pPr>
              <w:pStyle w:val="normal"/>
              <w:ind w:firstLine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упругости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акон Гука 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 Савинова Е.К.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учебник § 13, в.4-7, стр.102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23.11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Пучкова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и закон спроса. Повторение (КПВ)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материалы учебника по теме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и тестов (подробности в АСУ РСО)</w:t>
            </w: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3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3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  <w:tc>
          <w:tcPr>
            <w:tcW w:w="1875" w:type="dxa"/>
            <w:shd w:val="clear" w:color="auto" w:fill="auto"/>
          </w:tcPr>
          <w:p w:rsidR="007D0F1F" w:rsidRDefault="007D0F1F">
            <w:pPr>
              <w:pStyle w:val="normal"/>
              <w:spacing w:after="200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2.Изучить материалы видеоуроков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№16.5.</w:t>
            </w:r>
          </w:p>
          <w:p w:rsidR="007D0F1F" w:rsidRDefault="007D0F1F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П.19-20 учить 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https://rus-ege.sdamgia.ru/test?id=20333293</w:t>
              </w:r>
            </w:hyperlink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12.10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7D0F1F" w:rsidRDefault="00F17067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П.19-20 учить теорию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>
              <w:r w:rsidR="00F17067">
                <w:rPr>
                  <w:rFonts w:ascii="Verdana" w:eastAsia="Verdana" w:hAnsi="Verdana" w:cs="Verdana"/>
                  <w:color w:val="090949"/>
                  <w:sz w:val="18"/>
                  <w:szCs w:val="18"/>
                  <w:highlight w:val="white"/>
                  <w:u w:val="single"/>
                </w:rPr>
                <w:t>https://rus-ege.sdamgia.ru/test?id=20333293</w:t>
              </w:r>
            </w:hyperlink>
          </w:p>
        </w:tc>
      </w:tr>
      <w:tr w:rsidR="007D0F1F">
        <w:trPr>
          <w:trHeight w:val="385"/>
          <w:jc w:val="center"/>
        </w:trPr>
        <w:tc>
          <w:tcPr>
            <w:tcW w:w="455" w:type="dxa"/>
          </w:tcPr>
          <w:p w:rsidR="007D0F1F" w:rsidRDefault="007D0F1F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Комлева Н.А.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 стр.174-183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драму “Гроза” </w:t>
            </w: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лексического материала по теме Школа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26. 27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 с. 26. у. 9 с. 27.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 11 до 17:00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лексического материала по теме Школа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26. 27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 с. 26. у. 9 с. 27.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 11 до 17:00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 Завражных С.А.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общество.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</w:p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8.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8, выполнить самостоятельную работу (прикреплена к д/з в АСУ РСО), выслать в АСУ до 20.00</w:t>
            </w:r>
            <w:proofErr w:type="gramEnd"/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 Завражных С.А.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Глобальная угроза международного терроризма.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</w:t>
            </w:r>
          </w:p>
          <w:p w:rsidR="007D0F1F" w:rsidRDefault="00F17067">
            <w:pPr>
              <w:pStyle w:val="normal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п.9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95, учимся писать мини-сочинение.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</w:t>
            </w:r>
            <w:hyperlink r:id="rId3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https://www.youtube.com/watch?v=U8XQUFlufis</w:t>
              </w:r>
            </w:hyperlink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дня:o.n.proidakova@yandex.ru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1Изучить материалы видеоурока.</w:t>
            </w:r>
          </w:p>
          <w:p w:rsidR="007D0F1F" w:rsidRDefault="00F17067">
            <w:pPr>
              <w:pStyle w:val="normal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задание:16.8(аб), №16.9(аб),№16.11.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1,2</w:t>
            </w:r>
          </w:p>
        </w:tc>
        <w:tc>
          <w:tcPr>
            <w:tcW w:w="1875" w:type="dxa"/>
            <w:shd w:val="clear" w:color="auto" w:fill="auto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Совершенствоание лексических навыков. Образование 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28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tabs>
                <w:tab w:val="center" w:pos="248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чтения. Работа с текстом E.R.U.S.M.U.S.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28, 29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2-4 с. 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рсо или на почту guzlen@yandex. ru </w:t>
            </w:r>
          </w:p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21.11 до 17:00</w:t>
            </w:r>
          </w:p>
        </w:tc>
      </w:tr>
      <w:tr w:rsidR="007D0F1F">
        <w:trPr>
          <w:trHeight w:val="370"/>
          <w:jc w:val="center"/>
        </w:trPr>
        <w:tc>
          <w:tcPr>
            <w:tcW w:w="455" w:type="dxa"/>
          </w:tcPr>
          <w:p w:rsidR="007D0F1F" w:rsidRDefault="007D0F1F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7D0F1F" w:rsidRDefault="007D0F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 Разучивание Нападение через заслон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 координационных качеств Теоретический материал.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Приходько И.С.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187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 Р.Ф.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6 в учебнике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Галеева Р.Ф.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7 в учебнике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F17067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ссылке: а)</w:t>
            </w:r>
            <w:hyperlink r:id="rId4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https://www.youtube.com/watch?v=1-a5uvi4JLo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4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материалы видеоуроков.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задания:№16.8(аб), №16.9(аб), 16.11.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  <w:p w:rsidR="007D0F1F" w:rsidRDefault="007D0F1F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  материал учебника Алгебра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стр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136-145.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7D0F1F">
        <w:trPr>
          <w:jc w:val="center"/>
        </w:trPr>
        <w:tc>
          <w:tcPr>
            <w:tcW w:w="455" w:type="dxa"/>
            <w:vMerge w:val="restart"/>
            <w:vAlign w:val="center"/>
          </w:tcPr>
          <w:p w:rsidR="007D0F1F" w:rsidRDefault="00F1706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4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</w:t>
              </w:r>
            </w:hyperlink>
          </w:p>
        </w:tc>
        <w:tc>
          <w:tcPr>
            <w:tcW w:w="187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F17067">
            <w:pPr>
              <w:pStyle w:val="normal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 посмотреть видеоурок по 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4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</w:t>
              </w:r>
            </w:hyperlink>
          </w:p>
        </w:tc>
        <w:tc>
          <w:tcPr>
            <w:tcW w:w="1875" w:type="dxa"/>
          </w:tcPr>
          <w:p w:rsidR="007D0F1F" w:rsidRDefault="00F17067">
            <w:pPr>
              <w:pStyle w:val="normal"/>
              <w:spacing w:after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эпоху.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Работу прислать на </w:t>
            </w: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natalia.komlewa@yandex.ru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до17.00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Комлева Н.А.</w:t>
            </w:r>
          </w:p>
        </w:tc>
        <w:tc>
          <w:tcPr>
            <w:tcW w:w="1890" w:type="dxa"/>
            <w:shd w:val="clear" w:color="auto" w:fill="auto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Нравы города Калинова</w:t>
            </w:r>
          </w:p>
        </w:tc>
        <w:tc>
          <w:tcPr>
            <w:tcW w:w="158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 учебник стр.183-190 причитать</w:t>
            </w:r>
          </w:p>
        </w:tc>
        <w:tc>
          <w:tcPr>
            <w:tcW w:w="1875" w:type="dxa"/>
            <w:shd w:val="clear" w:color="auto" w:fill="auto"/>
          </w:tcPr>
          <w:p w:rsidR="007D0F1F" w:rsidRDefault="00F1706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 ответить на вопросы для самопроверки стр.185,190</w:t>
            </w:r>
          </w:p>
          <w:p w:rsidR="007D0F1F" w:rsidRDefault="007D0F1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5" w:type="dxa"/>
            <w:gridSpan w:val="7"/>
            <w:vAlign w:val="center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Хорина И.А.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Баскетбол Разучивание Нападение через заслон Развитие координационных качеств Теоретический материал.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890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 Ведения с сопротивление Сочетание ведения и броска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еоретический материал.</w:t>
            </w:r>
          </w:p>
        </w:tc>
        <w:tc>
          <w:tcPr>
            <w:tcW w:w="158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D0F1F">
        <w:trPr>
          <w:jc w:val="center"/>
        </w:trPr>
        <w:tc>
          <w:tcPr>
            <w:tcW w:w="455" w:type="dxa"/>
            <w:vMerge/>
            <w:vAlign w:val="center"/>
          </w:tcPr>
          <w:p w:rsidR="007D0F1F" w:rsidRDefault="007D0F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7D0F1F" w:rsidRDefault="00F1706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800" w:type="dxa"/>
          </w:tcPr>
          <w:p w:rsidR="007D0F1F" w:rsidRDefault="00F1706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 Валова Л.А.</w:t>
            </w:r>
          </w:p>
        </w:tc>
        <w:tc>
          <w:tcPr>
            <w:tcW w:w="1890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7D0F1F" w:rsidRDefault="007D0F1F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7D0F1F" w:rsidRDefault="007D0F1F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D0F1F" w:rsidRDefault="007D0F1F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0F1F" w:rsidRDefault="007D0F1F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0F1F" w:rsidRDefault="007D0F1F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7D0F1F" w:rsidSect="007D0F1F"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22D"/>
    <w:multiLevelType w:val="multilevel"/>
    <w:tmpl w:val="35AC9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A47154"/>
    <w:multiLevelType w:val="multilevel"/>
    <w:tmpl w:val="F13A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EB696E"/>
    <w:multiLevelType w:val="multilevel"/>
    <w:tmpl w:val="03C02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0F1F"/>
    <w:rsid w:val="007D0F1F"/>
    <w:rsid w:val="00C33701"/>
    <w:rsid w:val="00F1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D0F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D0F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D0F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D0F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D0F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D0F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0F1F"/>
  </w:style>
  <w:style w:type="table" w:customStyle="1" w:styleId="TableNormal">
    <w:name w:val="Table Normal"/>
    <w:rsid w:val="007D0F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0F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D0F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0F1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D0F1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D0F1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0F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CCloohTons" TargetMode="External"/><Relationship Id="rId13" Type="http://schemas.openxmlformats.org/officeDocument/2006/relationships/hyperlink" Target="https://www.youtube.com/watch?v=U8XQUFlufis" TargetMode="External"/><Relationship Id="rId18" Type="http://schemas.openxmlformats.org/officeDocument/2006/relationships/hyperlink" Target="mailto:niv9971@yandex.ru" TargetMode="External"/><Relationship Id="rId26" Type="http://schemas.openxmlformats.org/officeDocument/2006/relationships/hyperlink" Target="https://www.youtube.com/watch?v=uJckVze1Umc" TargetMode="External"/><Relationship Id="rId39" Type="http://schemas.openxmlformats.org/officeDocument/2006/relationships/hyperlink" Target="https://clck.ru/N2c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ege.sdamgia.ru/test?id=20333293" TargetMode="External"/><Relationship Id="rId34" Type="http://schemas.openxmlformats.org/officeDocument/2006/relationships/hyperlink" Target="https://rus-ege.sdamgia.ru/test?id=20333293" TargetMode="External"/><Relationship Id="rId42" Type="http://schemas.openxmlformats.org/officeDocument/2006/relationships/hyperlink" Target="https://www.youtube.com/watch?v=BqEr8Q0zfVg" TargetMode="External"/><Relationship Id="rId7" Type="http://schemas.openxmlformats.org/officeDocument/2006/relationships/hyperlink" Target="https://www.youtube.com/watch?v=BqEr8Q0zfVg" TargetMode="External"/><Relationship Id="rId12" Type="http://schemas.openxmlformats.org/officeDocument/2006/relationships/hyperlink" Target="mailto:ms.vss57@maik.ru" TargetMode="External"/><Relationship Id="rId17" Type="http://schemas.openxmlformats.org/officeDocument/2006/relationships/hyperlink" Target="https://www.youtube.com/watch?v=iKcsqB42juI" TargetMode="External"/><Relationship Id="rId25" Type="http://schemas.openxmlformats.org/officeDocument/2006/relationships/hyperlink" Target="https://clck.ru/N2cAm" TargetMode="External"/><Relationship Id="rId33" Type="http://schemas.openxmlformats.org/officeDocument/2006/relationships/hyperlink" Target="https://www.youtube.com/watch?v=9CCloohTons" TargetMode="External"/><Relationship Id="rId38" Type="http://schemas.openxmlformats.org/officeDocument/2006/relationships/hyperlink" Target="https://www.youtube.com/watch?v=U8XQUFlufi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https://www.youtube.com/watch?v=9CCloohTons" TargetMode="External"/><Relationship Id="rId29" Type="http://schemas.openxmlformats.org/officeDocument/2006/relationships/hyperlink" Target="mailto:natalia.komlewa@yandex.ru" TargetMode="External"/><Relationship Id="rId41" Type="http://schemas.openxmlformats.org/officeDocument/2006/relationships/hyperlink" Target="https://www.youtube.com/watch?v=uJckVze1Um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s.vss57@maik.ru" TargetMode="External"/><Relationship Id="rId24" Type="http://schemas.openxmlformats.org/officeDocument/2006/relationships/hyperlink" Target="mailto:savinovaek@mail.ru" TargetMode="External"/><Relationship Id="rId32" Type="http://schemas.openxmlformats.org/officeDocument/2006/relationships/hyperlink" Target="https://www.youtube.com/watch?v=BqEr8Q0zfVg" TargetMode="External"/><Relationship Id="rId37" Type="http://schemas.openxmlformats.org/officeDocument/2006/relationships/hyperlink" Target="mailto:guzlen@yandex.ru" TargetMode="External"/><Relationship Id="rId40" Type="http://schemas.openxmlformats.org/officeDocument/2006/relationships/hyperlink" Target="https://www.youtube.com/watch?v=1-a5uvi4JLo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https://www.youtube.com/watch?v=cTybPRnJ_gg" TargetMode="External"/><Relationship Id="rId23" Type="http://schemas.openxmlformats.org/officeDocument/2006/relationships/hyperlink" Target="https://www.youtube.com/watch?v=U8XQUFlufis" TargetMode="External"/><Relationship Id="rId28" Type="http://schemas.openxmlformats.org/officeDocument/2006/relationships/hyperlink" Target="https://www.youtube.com/watch?v=BqEr8Q0zfVg" TargetMode="External"/><Relationship Id="rId36" Type="http://schemas.openxmlformats.org/officeDocument/2006/relationships/hyperlink" Target="mailto:guzlen@yandex.ru" TargetMode="External"/><Relationship Id="rId10" Type="http://schemas.openxmlformats.org/officeDocument/2006/relationships/hyperlink" Target="https://rus-ege.sdamgia.ru/test?id=20333293" TargetMode="External"/><Relationship Id="rId19" Type="http://schemas.openxmlformats.org/officeDocument/2006/relationships/hyperlink" Target="https://www.youtube.com/watch?v=BqEr8Q0zfVg" TargetMode="External"/><Relationship Id="rId31" Type="http://schemas.openxmlformats.org/officeDocument/2006/relationships/hyperlink" Target="mailto:savinovaek@mail.ru" TargetMode="External"/><Relationship Id="rId44" Type="http://schemas.openxmlformats.org/officeDocument/2006/relationships/hyperlink" Target="mailto:natalia.koml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test?id=20333293" TargetMode="External"/><Relationship Id="rId14" Type="http://schemas.openxmlformats.org/officeDocument/2006/relationships/hyperlink" Target="https://clck.ru/N2cAm" TargetMode="External"/><Relationship Id="rId22" Type="http://schemas.openxmlformats.org/officeDocument/2006/relationships/hyperlink" Target="https://rus-ege.sdamgia.ru/test?id=20333293" TargetMode="External"/><Relationship Id="rId27" Type="http://schemas.openxmlformats.org/officeDocument/2006/relationships/hyperlink" Target="https://www.youtube.com/watch?v=BqEr8Q0zfVg" TargetMode="External"/><Relationship Id="rId30" Type="http://schemas.openxmlformats.org/officeDocument/2006/relationships/hyperlink" Target="mailto:guzlen@yandex.ru" TargetMode="External"/><Relationship Id="rId35" Type="http://schemas.openxmlformats.org/officeDocument/2006/relationships/hyperlink" Target="https://rus-ege.sdamgia.ru/test?id=20333293" TargetMode="External"/><Relationship Id="rId43" Type="http://schemas.openxmlformats.org/officeDocument/2006/relationships/hyperlink" Target="https://www.youtube.com/watch?v=BqEr8Q0zf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2020-11-13T21:03:00Z</dcterms:created>
  <dcterms:modified xsi:type="dcterms:W3CDTF">2020-11-13T21:03:00Z</dcterms:modified>
</cp:coreProperties>
</file>