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23" w:rsidRDefault="003B5E23" w:rsidP="003B5E2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5E23" w:rsidRDefault="003B5E23" w:rsidP="003B5E2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занятий  для 7 Г класса </w:t>
      </w:r>
    </w:p>
    <w:p w:rsidR="003B5E23" w:rsidRDefault="003B5E23" w:rsidP="003B5E23">
      <w:pPr>
        <w:pStyle w:val="normal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( 14.12.2020 - 19.12.2020)</w:t>
      </w: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835"/>
        <w:gridCol w:w="1149"/>
        <w:gridCol w:w="1559"/>
        <w:gridCol w:w="2127"/>
        <w:gridCol w:w="2126"/>
        <w:gridCol w:w="2268"/>
        <w:gridCol w:w="4394"/>
      </w:tblGrid>
      <w:tr w:rsidR="003B5E23" w:rsidRPr="003B5E23" w:rsidTr="000B4FB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Предмет, учитель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Домашнее задание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Комлева Н.А.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И. С. Тургенев. Стихотворения в прозе.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стр.250-253 "Русский язык" учить, стр. 252 творческое задание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Посмотреть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видеоурок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по ссылке</w:t>
            </w:r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6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https://yadi.sk/i/ouKF07627-DAcg</w:t>
              </w:r>
            </w:hyperlink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Работу выслать до 18.00  на </w:t>
            </w:r>
            <w:hyperlink r:id="rId7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natalia.komlewa@yandex.ru</w:t>
              </w:r>
            </w:hyperlink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      </w:t>
            </w: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ab/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Систематизация и обобщение по теме «Деепричастие».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</w:t>
            </w:r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стр. 90 выучить ответы на вопросы, упр.212 составить сообщение о деепричастии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Посмотреть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видеоуроки</w:t>
            </w:r>
            <w:proofErr w:type="spellEnd"/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8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https://yadi.sk/i/fxgc76Tqmdlong</w:t>
              </w:r>
            </w:hyperlink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9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https://yadi.sk/i/CypOacrMKGUsbw</w:t>
              </w:r>
            </w:hyperlink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10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https://yadi.sk/i/2ubSKzC192aE1A</w:t>
              </w:r>
            </w:hyperlink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11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https://yadi.sk/i/rNF7l8vk88A5lA</w:t>
              </w:r>
            </w:hyperlink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12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https://yadi.sk/i/qp5qRxq2VZbEwg</w:t>
              </w:r>
            </w:hyperlink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Пользовательский интерфейс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случае невозможности  подключения</w:t>
            </w: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  <w:t>учебник § 2.5, вопросы 2-7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Выполните тест (стр. 101-105)</w:t>
            </w:r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Математика. Афанасьева Е.В.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Равнобедренный треугольник и его свойства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 самостоятельная работа по вариантам, номер варианта указан в комментарии к ДЗ</w:t>
            </w: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решенную самостоятельную работу прислать до 20.00 на почту evafanasjeva@yandex.ru  </w:t>
            </w:r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Музыка,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</w:rPr>
              <w:t>Рок-опера “Иисус Христос - суперзвезда”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при отсутствии соединения: учебник, стр. 103</w:t>
            </w:r>
          </w:p>
          <w:p w:rsidR="003B5E23" w:rsidRPr="003B5E23" w:rsidRDefault="003B5E23" w:rsidP="003B5E23">
            <w:pPr>
              <w:pStyle w:val="normal"/>
              <w:spacing w:after="0" w:line="240" w:lineRule="auto"/>
              <w:ind w:left="-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Задание на почте в АСУ РСО.</w:t>
            </w:r>
          </w:p>
          <w:p w:rsidR="003B5E23" w:rsidRPr="003B5E23" w:rsidRDefault="003B5E23" w:rsidP="003B5E23">
            <w:pPr>
              <w:pStyle w:val="normal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Сдать работу на почту АСУ РСО  до 20.12.2020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Признаки равнобедренного треугольника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 учебник геометрии №233; №240</w:t>
            </w: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Теоремы 10.1-10.4 учить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Обобщающее занятие по теме «Взаимодействие тел»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 w:rsidRPr="003B5E23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При отсутствии соединения</w:t>
            </w: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повторить определения, формулы, единицы измерения раздела «Взаимодействие тел».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 96-97. Повторить итоги главы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2126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«Взаимодействие тел».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. </w:t>
            </w:r>
            <w:r w:rsidRPr="003B5E23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При отсутствии соединения</w:t>
            </w: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решить </w:t>
            </w:r>
            <w:proofErr w:type="gram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задачи</w:t>
            </w:r>
            <w:proofErr w:type="gram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размещенные в прикрепленном файле в  АСУ </w:t>
            </w: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 xml:space="preserve">РСО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Выполнить тест «Проверь себя» стр. 97-99 учебника.  Результаты работы отправить до 21.00 (15 декабря) в виде фото на почту marina-114@mail.ru  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Произведение разности и суммы двух выражений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 невозможности  подключения учебник алгебры №14.5; №14.12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14 повторить теорию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ЗАВТРАК – 11.00 – 11.20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Произведение разности и суммы двух выражений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 учебник алгебры</w:t>
            </w:r>
            <w:proofErr w:type="gram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,</w:t>
            </w:r>
            <w:proofErr w:type="gram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параграф 14 примеры разобрать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№14.3; 14. 7  прислать на почту </w:t>
            </w:r>
            <w:hyperlink r:id="rId13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evafanasjeva@yandex.ru</w:t>
              </w:r>
            </w:hyperlink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 20.00    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Юрьева НН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муль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типликаии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с.167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8 неправильных глаголов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8.00-</w:t>
            </w:r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8.30</w:t>
            </w:r>
          </w:p>
        </w:tc>
        <w:tc>
          <w:tcPr>
            <w:tcW w:w="155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127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Русская словесность Н.А. Комлева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рассказа Тургенева «Бирюк»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 w:val="restart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55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Проверочная работа по теме "Деепричастие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отсутствии соединения </w:t>
            </w:r>
            <w:hyperlink r:id="rId14">
              <w:r w:rsidRPr="003B5E2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15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https://rus7-vpr.sdamgia.ru/test?id=376372</w:t>
              </w:r>
            </w:hyperlink>
            <w:r w:rsidRPr="003B5E23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, учебник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55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 правления Ивана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 Учебник Пар.6</w:t>
            </w:r>
          </w:p>
        </w:tc>
        <w:tc>
          <w:tcPr>
            <w:tcW w:w="4394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Пар.6 учить. Вопросы в конце параграфа (устно)</w:t>
            </w:r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Словарь понятий и терминов (учить)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Для чего нужна дисциплина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Учебник Пар.5</w:t>
            </w:r>
          </w:p>
        </w:tc>
        <w:tc>
          <w:tcPr>
            <w:tcW w:w="4394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Пар.5 учить. Проверим себя. Вопрос 2; 3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. Прислать на почту АСУ РСО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8" w:type="dxa"/>
            <w:gridSpan w:val="7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55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язык, Юрьева Н.Н.</w:t>
            </w:r>
          </w:p>
        </w:tc>
        <w:tc>
          <w:tcPr>
            <w:tcW w:w="2126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телевидения.</w:t>
            </w:r>
          </w:p>
        </w:tc>
        <w:tc>
          <w:tcPr>
            <w:tcW w:w="2268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подключения: карточка </w:t>
            </w:r>
          </w:p>
        </w:tc>
        <w:tc>
          <w:tcPr>
            <w:tcW w:w="4394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работа по карточке (письменно) выслать на почту АСУ РСО или электронную почту    </w:t>
            </w:r>
            <w:hyperlink r:id="rId16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iurjevanataliya@yandex.ru</w:t>
              </w:r>
            </w:hyperlink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 17.12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55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язык, Юрьева Н.Н.</w:t>
            </w:r>
          </w:p>
        </w:tc>
        <w:tc>
          <w:tcPr>
            <w:tcW w:w="2126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Жанры кино.</w:t>
            </w:r>
          </w:p>
        </w:tc>
        <w:tc>
          <w:tcPr>
            <w:tcW w:w="2268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учебник, с.59 </w:t>
            </w:r>
          </w:p>
        </w:tc>
        <w:tc>
          <w:tcPr>
            <w:tcW w:w="4394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стр. 59 повторить правило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55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Наречие как часть речи.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учебник</w:t>
            </w:r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П.34 учить, упр.219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Посмотреть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видеоуроки</w:t>
            </w:r>
            <w:proofErr w:type="spellEnd"/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17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https://yadi.sk/i/mqGbVBAEnd8S6Q</w:t>
              </w:r>
            </w:hyperlink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Работу выслать до 18.00  на </w:t>
            </w:r>
            <w:hyperlink r:id="rId18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natalia.komlewa@yandex.ru</w:t>
              </w:r>
            </w:hyperlink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3B5E23" w:rsidRPr="003B5E23" w:rsidTr="000B4FBC">
        <w:trPr>
          <w:gridAfter w:val="3"/>
          <w:wAfter w:w="8788" w:type="dxa"/>
          <w:trHeight w:val="20"/>
        </w:trPr>
        <w:tc>
          <w:tcPr>
            <w:tcW w:w="709" w:type="dxa"/>
            <w:vMerge w:val="restart"/>
          </w:tcPr>
          <w:p w:rsidR="003B5E23" w:rsidRPr="003B5E23" w:rsidRDefault="003B5E23" w:rsidP="003B5E23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5670" w:type="dxa"/>
            <w:gridSpan w:val="4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/>
          </w:tcPr>
          <w:p w:rsidR="000B4FBC" w:rsidRPr="003B5E23" w:rsidRDefault="000B4FBC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Комлева Н.А.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Н. А. Некрасов. «Русские женщины». Историческая основа поэмы. Величие духа русской женщины.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</w:t>
            </w:r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учебник, стр.254-271 читать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Посмотреть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видеоуроки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по ссылке</w:t>
            </w:r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19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https://yadi.sk/i/JRH7XfdpF-n4yA</w:t>
              </w:r>
            </w:hyperlink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hyperlink r:id="rId20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https://yadi.sk/i/4M4N9NcojH5U_g</w:t>
              </w:r>
            </w:hyperlink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55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2126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№ 2 «Взаимодействие тел».</w:t>
            </w:r>
          </w:p>
        </w:tc>
        <w:tc>
          <w:tcPr>
            <w:tcW w:w="2268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.  При отсутствии соединения</w:t>
            </w: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выполнить задания, размещенные в прикрепленном файле в АСУРСО, учебник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Результаты работы отправить до 21.00 (17 декабря) в виде фото на почту marina-114@mail.ru 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559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2126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</w:t>
            </w: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техники акробатической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комбинации</w:t>
            </w:r>
            <w:proofErr w:type="gram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268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ZOOM при невозможности </w:t>
            </w: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подключения выполнить комплекс ОРУ</w:t>
            </w:r>
          </w:p>
        </w:tc>
        <w:tc>
          <w:tcPr>
            <w:tcW w:w="4394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Выполнить комплекс ОРУ.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8" w:type="dxa"/>
            <w:gridSpan w:val="7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559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Лебедева М.В. </w:t>
            </w:r>
          </w:p>
        </w:tc>
        <w:tc>
          <w:tcPr>
            <w:tcW w:w="2126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этапы развития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случае невозможности  подключения</w:t>
            </w: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  <w:t>учебник § 2.5, вопросы 9-11</w:t>
            </w:r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Подготовьте сообщение “Этапы развития ЭВМ”</w:t>
            </w:r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очта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hyperlink r:id="rId21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marina74-leb@yandex.ru</w:t>
              </w:r>
            </w:hyperlink>
          </w:p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5E23" w:rsidRPr="003B5E23" w:rsidTr="000B4FBC">
        <w:trPr>
          <w:trHeight w:val="20"/>
        </w:trPr>
        <w:tc>
          <w:tcPr>
            <w:tcW w:w="709" w:type="dxa"/>
            <w:vMerge/>
          </w:tcPr>
          <w:p w:rsidR="003B5E23" w:rsidRPr="003B5E23" w:rsidRDefault="003B5E23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559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Лыскова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2126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контрольной работы № 2. Работа над ошибками</w:t>
            </w:r>
          </w:p>
        </w:tc>
        <w:tc>
          <w:tcPr>
            <w:tcW w:w="2268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. При отсутствии соединения</w:t>
            </w: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выполнить самостоятельно работу над ошибками </w:t>
            </w:r>
          </w:p>
        </w:tc>
        <w:tc>
          <w:tcPr>
            <w:tcW w:w="4394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работу над ошибками. </w:t>
            </w:r>
          </w:p>
        </w:tc>
      </w:tr>
      <w:tr w:rsidR="003B5E23" w:rsidRPr="003B5E23" w:rsidTr="000B4FBC">
        <w:trPr>
          <w:gridAfter w:val="1"/>
          <w:wAfter w:w="4394" w:type="dxa"/>
          <w:trHeight w:val="20"/>
        </w:trPr>
        <w:tc>
          <w:tcPr>
            <w:tcW w:w="709" w:type="dxa"/>
            <w:vMerge w:val="restart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835" w:type="dxa"/>
          </w:tcPr>
          <w:p w:rsidR="003B5E23" w:rsidRPr="003B5E23" w:rsidRDefault="003B5E23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B5E23" w:rsidRPr="003B5E23" w:rsidRDefault="003B5E23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/>
          </w:tcPr>
          <w:p w:rsidR="000B4FBC" w:rsidRPr="003B5E23" w:rsidRDefault="000B4FBC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0B4FBC" w:rsidRPr="003B5E23" w:rsidRDefault="000B4FBC" w:rsidP="007A5F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0B4FBC" w:rsidRPr="003B5E23" w:rsidRDefault="000B4FBC" w:rsidP="007A5F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</w:tcPr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8.00-8.30</w:t>
            </w:r>
          </w:p>
        </w:tc>
        <w:tc>
          <w:tcPr>
            <w:tcW w:w="1559" w:type="dxa"/>
          </w:tcPr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Технология, Приходько И.С.</w:t>
            </w:r>
          </w:p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Двигатели внутреннего сгорания. Ракетные и реактивные двигатели.</w:t>
            </w:r>
          </w:p>
        </w:tc>
        <w:tc>
          <w:tcPr>
            <w:tcW w:w="2268" w:type="dxa"/>
          </w:tcPr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ZOOM, в случае невозможности  подключения посмотреть обучающее видео </w:t>
            </w:r>
            <w:hyperlink r:id="rId22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 xml:space="preserve">https://clck.ru/SQA7s </w:t>
              </w:r>
            </w:hyperlink>
          </w:p>
        </w:tc>
        <w:tc>
          <w:tcPr>
            <w:tcW w:w="4394" w:type="dxa"/>
          </w:tcPr>
          <w:p w:rsidR="000B4FBC" w:rsidRDefault="000B4FBC" w:rsidP="007A5F10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19 ответить на вопросы после параграфа</w:t>
            </w:r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/>
          </w:tcPr>
          <w:p w:rsidR="000B4FBC" w:rsidRPr="003B5E23" w:rsidRDefault="000B4FBC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126" w:type="dxa"/>
          </w:tcPr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Кулинария</w:t>
            </w:r>
            <w:proofErr w:type="gram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Виды теста и выпечки..                                           </w:t>
            </w:r>
          </w:p>
        </w:tc>
        <w:tc>
          <w:tcPr>
            <w:tcW w:w="2268" w:type="dxa"/>
          </w:tcPr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ZOOM, в случае невозможности  подключения </w:t>
            </w:r>
          </w:p>
        </w:tc>
        <w:tc>
          <w:tcPr>
            <w:tcW w:w="4394" w:type="dxa"/>
          </w:tcPr>
          <w:p w:rsidR="000B4FBC" w:rsidRDefault="000B4FBC" w:rsidP="007A5F1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№ 7, 8. Читать, ответить на вопросы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устно.</w:t>
            </w:r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/>
          </w:tcPr>
          <w:p w:rsidR="000B4FBC" w:rsidRPr="003B5E23" w:rsidRDefault="000B4FBC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vMerge w:val="restart"/>
          </w:tcPr>
          <w:p w:rsidR="000B4FBC" w:rsidRPr="003B5E23" w:rsidRDefault="000B4FBC" w:rsidP="00B023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559" w:type="dxa"/>
          </w:tcPr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Технология, Приходько И.С.</w:t>
            </w:r>
          </w:p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Электрические двигатели</w:t>
            </w:r>
          </w:p>
        </w:tc>
        <w:tc>
          <w:tcPr>
            <w:tcW w:w="2268" w:type="dxa"/>
          </w:tcPr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ZOOM, в случае невозможности  подключения посмотреть обучающее видео по ссылке  </w:t>
            </w:r>
            <w:hyperlink r:id="rId23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https://clck.ru/SQA9D</w:t>
              </w:r>
            </w:hyperlink>
          </w:p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0B4FBC" w:rsidRDefault="000B4FBC" w:rsidP="00017C98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19 ответить на вопросы после параграфа</w:t>
            </w:r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/>
          </w:tcPr>
          <w:p w:rsidR="000B4FBC" w:rsidRPr="003B5E23" w:rsidRDefault="000B4FBC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vMerge/>
          </w:tcPr>
          <w:p w:rsidR="000B4FBC" w:rsidRPr="003B5E23" w:rsidRDefault="000B4FBC" w:rsidP="00B023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</w:tcPr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126" w:type="dxa"/>
          </w:tcPr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Кулинария. Приготовление изделий из пресного теста.</w:t>
            </w:r>
          </w:p>
        </w:tc>
        <w:tc>
          <w:tcPr>
            <w:tcW w:w="2268" w:type="dxa"/>
          </w:tcPr>
          <w:p w:rsidR="000B4FBC" w:rsidRPr="003B5E23" w:rsidRDefault="000B4FBC" w:rsidP="007A5F1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ZOOM, в случае невозможности  подключения </w:t>
            </w:r>
          </w:p>
        </w:tc>
        <w:tc>
          <w:tcPr>
            <w:tcW w:w="4394" w:type="dxa"/>
          </w:tcPr>
          <w:p w:rsidR="000B4FBC" w:rsidRDefault="000B4FBC" w:rsidP="007A5F1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№ 7, 8. Читать, ответить на вопросы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устно.</w:t>
            </w:r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/>
          </w:tcPr>
          <w:p w:rsidR="000B4FBC" w:rsidRPr="003B5E23" w:rsidRDefault="000B4FBC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55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География.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2126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Население Африки. </w:t>
            </w:r>
          </w:p>
        </w:tc>
        <w:tc>
          <w:tcPr>
            <w:tcW w:w="2268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 учебник п.  23.</w:t>
            </w:r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4394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п.  23, записи в тетради.</w:t>
            </w:r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/>
          </w:tcPr>
          <w:p w:rsidR="000B4FBC" w:rsidRPr="003B5E23" w:rsidRDefault="000B4FBC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8" w:type="dxa"/>
            <w:gridSpan w:val="7"/>
          </w:tcPr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/>
          </w:tcPr>
          <w:p w:rsidR="000B4FBC" w:rsidRPr="003B5E23" w:rsidRDefault="000B4FBC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55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География,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2126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Страны Африки: Южно-Африканская Республика, Египет, Конго.</w:t>
            </w:r>
          </w:p>
        </w:tc>
        <w:tc>
          <w:tcPr>
            <w:tcW w:w="2268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п. 24, 25.</w:t>
            </w:r>
          </w:p>
        </w:tc>
        <w:tc>
          <w:tcPr>
            <w:tcW w:w="4394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п.24,  25, задание в файле (дневник АСУ РСО).</w:t>
            </w:r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/>
          </w:tcPr>
          <w:p w:rsidR="000B4FBC" w:rsidRPr="003B5E23" w:rsidRDefault="000B4FBC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55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Произведение разности и суммы двух выражений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 учебник алгебры №14.14; 14.15; 14.18</w:t>
            </w:r>
          </w:p>
        </w:tc>
        <w:tc>
          <w:tcPr>
            <w:tcW w:w="4394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параграфы 12-14</w:t>
            </w:r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/>
          </w:tcPr>
          <w:p w:rsidR="000B4FBC" w:rsidRPr="003B5E23" w:rsidRDefault="000B4FBC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55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Разность квадратов двух выражений</w:t>
            </w:r>
          </w:p>
        </w:tc>
        <w:tc>
          <w:tcPr>
            <w:tcW w:w="2268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 учебник алгебры параграф 15 разобрать примеры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сайт </w:t>
            </w:r>
            <w:proofErr w:type="gram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СДАМ ЕГЭ РЕШУ</w:t>
            </w:r>
            <w:proofErr w:type="gram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ВПР математика 7 класс вариант №866451</w:t>
            </w:r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/>
          </w:tcPr>
          <w:p w:rsidR="000B4FBC" w:rsidRPr="003B5E23" w:rsidRDefault="000B4FBC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55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Реформы Избранной Рады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 отсутствии соединения учебник Пар.6</w:t>
            </w:r>
          </w:p>
        </w:tc>
        <w:tc>
          <w:tcPr>
            <w:tcW w:w="4394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Пар.6 (учить) Вопрос 4(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) Прислать на почту АСУ РСО</w:t>
            </w:r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 w:val="restart"/>
          </w:tcPr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СУББО</w:t>
            </w: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ТА</w:t>
            </w:r>
          </w:p>
        </w:tc>
        <w:tc>
          <w:tcPr>
            <w:tcW w:w="835" w:type="dxa"/>
          </w:tcPr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55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Комлева Н.А.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Разряды наречий.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</w:t>
            </w:r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учебник, П.35 учить, упр.224,226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Посмотреть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24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https://yadi.sk/i/jdOHIpwvI-CofA</w:t>
              </w:r>
            </w:hyperlink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hyperlink r:id="rId25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https://yadi.sk/i/o-x3DdYCZojhVg</w:t>
              </w:r>
            </w:hyperlink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Работу выслать до 18.00  на </w:t>
            </w:r>
            <w:hyperlink r:id="rId26">
              <w:r w:rsidRPr="003B5E23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natalia.komlewa@yandex.ru</w:t>
              </w:r>
            </w:hyperlink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/>
          </w:tcPr>
          <w:p w:rsidR="000B4FBC" w:rsidRPr="003B5E23" w:rsidRDefault="000B4FBC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55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Разность квадратов двух выражений</w:t>
            </w:r>
          </w:p>
        </w:tc>
        <w:tc>
          <w:tcPr>
            <w:tcW w:w="2268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алгебры №15.4; 15.6</w:t>
            </w:r>
          </w:p>
        </w:tc>
        <w:tc>
          <w:tcPr>
            <w:tcW w:w="4394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параграфы 14-15 учить формулы</w:t>
            </w:r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/>
          </w:tcPr>
          <w:p w:rsidR="000B4FBC" w:rsidRPr="003B5E23" w:rsidRDefault="000B4FBC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55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Класс </w:t>
            </w:r>
            <w:proofErr w:type="gram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двудольные</w:t>
            </w:r>
            <w:proofErr w:type="gram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 Характерные особенности растений семейства Бобовые, Сложноцветные. Л/</w:t>
            </w:r>
            <w:proofErr w:type="gram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</w:t>
            </w:r>
            <w:proofErr w:type="gram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«Распознавание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диск семейство Бобовые, Сложноцветные</w:t>
            </w:r>
            <w:proofErr w:type="gram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ополнительная литература тексты Семейства Покрытосеменные)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платформа </w:t>
            </w:r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 Класс </w:t>
            </w:r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семейства  Бобовые, Сложноцветные.</w:t>
            </w:r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/>
          </w:tcPr>
          <w:p w:rsidR="000B4FBC" w:rsidRPr="003B5E23" w:rsidRDefault="000B4FBC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58" w:type="dxa"/>
            <w:gridSpan w:val="7"/>
          </w:tcPr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/>
          </w:tcPr>
          <w:p w:rsidR="000B4FBC" w:rsidRPr="003B5E23" w:rsidRDefault="000B4FBC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55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Класс </w:t>
            </w:r>
            <w:proofErr w:type="gram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однодольные</w:t>
            </w:r>
            <w:proofErr w:type="gram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 Характерные особенности растений семейства Лилейные. Л/</w:t>
            </w:r>
            <w:proofErr w:type="gram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</w:t>
            </w:r>
            <w:proofErr w:type="gram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«Распознавание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диск семейство Злаковые, Лилейные</w:t>
            </w:r>
            <w:proofErr w:type="gram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ополнительная литература тексты Семейства Покрытосеменные)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Платформа </w:t>
            </w:r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Я Класс</w:t>
            </w:r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таблица семейства Злаковые и Лилейные дописать и отправить на почту в АСУ РСО</w:t>
            </w:r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/>
          </w:tcPr>
          <w:p w:rsidR="000B4FBC" w:rsidRPr="003B5E23" w:rsidRDefault="000B4FBC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55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,  Мещеряк О.В.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Искусство земных образов. Изображение в театре и кино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 выполнить эскиз декораций к новогоднему празднику</w:t>
            </w:r>
          </w:p>
        </w:tc>
        <w:tc>
          <w:tcPr>
            <w:tcW w:w="4394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/>
          </w:tcPr>
          <w:p w:rsidR="000B4FBC" w:rsidRPr="003B5E23" w:rsidRDefault="000B4FBC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55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Физкультура, </w:t>
            </w: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2126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техники упражнения на бревн</w:t>
            </w:r>
            <w:proofErr w:type="gram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дев);на перекладине (юн).Теоретический материал.</w:t>
            </w:r>
          </w:p>
        </w:tc>
        <w:tc>
          <w:tcPr>
            <w:tcW w:w="2268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</w:p>
        </w:tc>
        <w:tc>
          <w:tcPr>
            <w:tcW w:w="4394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комплекс ОРУ.</w:t>
            </w:r>
          </w:p>
        </w:tc>
      </w:tr>
      <w:tr w:rsidR="000B4FBC" w:rsidRPr="003B5E23" w:rsidTr="000B4FBC">
        <w:trPr>
          <w:trHeight w:val="20"/>
        </w:trPr>
        <w:tc>
          <w:tcPr>
            <w:tcW w:w="709" w:type="dxa"/>
            <w:vMerge/>
          </w:tcPr>
          <w:p w:rsidR="000B4FBC" w:rsidRPr="003B5E23" w:rsidRDefault="000B4FBC" w:rsidP="003B5E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</w:tcPr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559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 </w:t>
            </w:r>
          </w:p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B4FBC" w:rsidRPr="003B5E23" w:rsidRDefault="000B4FBC" w:rsidP="003B5E2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Что значит жить по правилам</w:t>
            </w:r>
          </w:p>
        </w:tc>
        <w:tc>
          <w:tcPr>
            <w:tcW w:w="2268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B5E23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читать по теме “Новый год”</w:t>
            </w:r>
          </w:p>
        </w:tc>
        <w:tc>
          <w:tcPr>
            <w:tcW w:w="4394" w:type="dxa"/>
          </w:tcPr>
          <w:p w:rsidR="000B4FBC" w:rsidRPr="003B5E23" w:rsidRDefault="000B4FBC" w:rsidP="003B5E2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B5E23" w:rsidRDefault="003B5E23" w:rsidP="003B5E23">
      <w:pPr>
        <w:pStyle w:val="normal"/>
        <w:rPr>
          <w:rFonts w:ascii="Times New Roman" w:eastAsia="Times New Roman" w:hAnsi="Times New Roman" w:cs="Times New Roman"/>
        </w:rPr>
      </w:pPr>
    </w:p>
    <w:p w:rsidR="003B5E23" w:rsidRDefault="003B5E23" w:rsidP="003B5E2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EC4" w:rsidRPr="003B5E23" w:rsidRDefault="00F25EC4" w:rsidP="003B5E23">
      <w:pPr>
        <w:rPr>
          <w:szCs w:val="16"/>
        </w:rPr>
      </w:pPr>
    </w:p>
    <w:sectPr w:rsidR="00F25EC4" w:rsidRPr="003B5E23" w:rsidSect="005C1151">
      <w:pgSz w:w="16838" w:h="11906" w:orient="landscape"/>
      <w:pgMar w:top="709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1B3" w:rsidRDefault="008741B3" w:rsidP="00851934">
      <w:pPr>
        <w:spacing w:after="0" w:line="240" w:lineRule="auto"/>
      </w:pPr>
      <w:r>
        <w:separator/>
      </w:r>
    </w:p>
  </w:endnote>
  <w:endnote w:type="continuationSeparator" w:id="0">
    <w:p w:rsidR="008741B3" w:rsidRDefault="008741B3" w:rsidP="0085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1B3" w:rsidRDefault="008741B3" w:rsidP="00851934">
      <w:pPr>
        <w:spacing w:after="0" w:line="240" w:lineRule="auto"/>
      </w:pPr>
      <w:r>
        <w:separator/>
      </w:r>
    </w:p>
  </w:footnote>
  <w:footnote w:type="continuationSeparator" w:id="0">
    <w:p w:rsidR="008741B3" w:rsidRDefault="008741B3" w:rsidP="00851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FEB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4FBC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1EA1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8D3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519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733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57C0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21E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5E23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71B"/>
    <w:rsid w:val="00404B4D"/>
    <w:rsid w:val="004053CC"/>
    <w:rsid w:val="00405A0A"/>
    <w:rsid w:val="004062BC"/>
    <w:rsid w:val="00406390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1FEB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151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3E84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1934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1B3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217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A7409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1BA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1B8"/>
    <w:rsid w:val="00AB0E32"/>
    <w:rsid w:val="00AB16C8"/>
    <w:rsid w:val="00AB58FA"/>
    <w:rsid w:val="00AB6F0E"/>
    <w:rsid w:val="00AC1989"/>
    <w:rsid w:val="00AC1C16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CDE"/>
    <w:rsid w:val="00AF76CF"/>
    <w:rsid w:val="00B00345"/>
    <w:rsid w:val="00B009D3"/>
    <w:rsid w:val="00B0125B"/>
    <w:rsid w:val="00B0403B"/>
    <w:rsid w:val="00B07070"/>
    <w:rsid w:val="00B13176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08BA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1F38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6BDF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0E92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52D7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EB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C51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C51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C51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C51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C51F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C51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1FEB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C51F3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51F3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1F38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1F3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1F3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51F38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51F3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C51F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C51F38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C51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51F3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EA1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A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A740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7409"/>
    <w:rPr>
      <w:color w:val="800080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B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4FBC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B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4FB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fxgc76Tqmdlong" TargetMode="External"/><Relationship Id="rId13" Type="http://schemas.openxmlformats.org/officeDocument/2006/relationships/hyperlink" Target="mailto:evafanasjeva@yandex.ru" TargetMode="External"/><Relationship Id="rId18" Type="http://schemas.openxmlformats.org/officeDocument/2006/relationships/hyperlink" Target="mailto:natalia.komlewa@yandex.ru" TargetMode="External"/><Relationship Id="rId26" Type="http://schemas.openxmlformats.org/officeDocument/2006/relationships/hyperlink" Target="mailto:natalia.komlew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ina74-leb@yandex.ru" TargetMode="External"/><Relationship Id="rId7" Type="http://schemas.openxmlformats.org/officeDocument/2006/relationships/hyperlink" Target="mailto:natalia.komlewa@yandex.ru" TargetMode="External"/><Relationship Id="rId12" Type="http://schemas.openxmlformats.org/officeDocument/2006/relationships/hyperlink" Target="https://yadi.sk/i/qp5qRxq2VZbEwg" TargetMode="External"/><Relationship Id="rId17" Type="http://schemas.openxmlformats.org/officeDocument/2006/relationships/hyperlink" Target="https://yadi.sk/i/mqGbVBAEnd8S6Q" TargetMode="External"/><Relationship Id="rId25" Type="http://schemas.openxmlformats.org/officeDocument/2006/relationships/hyperlink" Target="https://yadi.sk/i/o-x3DdYCZojhV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urjevanataliya@yandex.ru" TargetMode="External"/><Relationship Id="rId20" Type="http://schemas.openxmlformats.org/officeDocument/2006/relationships/hyperlink" Target="https://yadi.sk/i/4M4N9NcojH5U_g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ouKF07627-DAcg" TargetMode="External"/><Relationship Id="rId11" Type="http://schemas.openxmlformats.org/officeDocument/2006/relationships/hyperlink" Target="https://yadi.sk/i/rNF7l8vk88A5lA" TargetMode="External"/><Relationship Id="rId24" Type="http://schemas.openxmlformats.org/officeDocument/2006/relationships/hyperlink" Target="https://yadi.sk/i/jdOHIpwvI-Cof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us7-vpr.sdamgia.ru/test?id=376372" TargetMode="External"/><Relationship Id="rId23" Type="http://schemas.openxmlformats.org/officeDocument/2006/relationships/hyperlink" Target="https://clck.ru/SQA9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di.sk/i/2ubSKzC192aE1A" TargetMode="External"/><Relationship Id="rId19" Type="http://schemas.openxmlformats.org/officeDocument/2006/relationships/hyperlink" Target="https://yadi.sk/i/JRH7XfdpF-n4y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di.sk/i/CypOacrMKGUsbw" TargetMode="External"/><Relationship Id="rId14" Type="http://schemas.openxmlformats.org/officeDocument/2006/relationships/hyperlink" Target="https://rus7-vpr.sdamgia.ru/test?id=376372" TargetMode="External"/><Relationship Id="rId22" Type="http://schemas.openxmlformats.org/officeDocument/2006/relationships/hyperlink" Target="https://clck.ru/SQA7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2020-12-12T16:24:00Z</dcterms:created>
  <dcterms:modified xsi:type="dcterms:W3CDTF">2020-12-12T16:24:00Z</dcterms:modified>
</cp:coreProperties>
</file>