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B9" w:rsidRDefault="006E7FB9" w:rsidP="006E7FB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14.12 - </w:t>
      </w:r>
      <w:r w:rsidR="002431B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</w:p>
    <w:p w:rsidR="006E7FB9" w:rsidRDefault="006E7FB9" w:rsidP="006E7FB9">
      <w:pPr>
        <w:pStyle w:val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Б класс</w:t>
      </w:r>
    </w:p>
    <w:tbl>
      <w:tblPr>
        <w:tblW w:w="156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1"/>
        <w:gridCol w:w="690"/>
        <w:gridCol w:w="1365"/>
        <w:gridCol w:w="1770"/>
        <w:gridCol w:w="1065"/>
        <w:gridCol w:w="3390"/>
        <w:gridCol w:w="2914"/>
        <w:gridCol w:w="3025"/>
      </w:tblGrid>
      <w:tr w:rsidR="006E7FB9" w:rsidTr="007D5F58">
        <w:tc>
          <w:tcPr>
            <w:tcW w:w="144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69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065" w:type="dxa"/>
            <w:tcBorders>
              <w:right w:val="nil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3390" w:type="dxa"/>
            <w:tcBorders>
              <w:left w:val="nil"/>
              <w:right w:val="nil"/>
            </w:tcBorders>
            <w:shd w:val="clear" w:color="auto" w:fill="auto"/>
          </w:tcPr>
          <w:p w:rsidR="006E7FB9" w:rsidRDefault="006E7FB9" w:rsidP="007D5F58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14" w:type="dxa"/>
            <w:tcBorders>
              <w:left w:val="nil"/>
              <w:right w:val="nil"/>
            </w:tcBorders>
            <w:shd w:val="clear" w:color="auto" w:fill="auto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E7FB9" w:rsidTr="007D5F58">
        <w:trPr>
          <w:trHeight w:val="240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14.12.20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8:50 - 9:30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(допол)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двух чисел. Прямая и обратная пропорциональные зависимости.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или разрыве подключения учебник п. 22, стр. 134 - 141,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 О.И.</w:t>
            </w:r>
          </w:p>
        </w:tc>
        <w:tc>
          <w:tcPr>
            <w:tcW w:w="1065" w:type="dxa"/>
            <w:tcBorders>
              <w:bottom w:val="single" w:sz="8" w:space="0" w:color="000000"/>
              <w:right w:val="nil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Влажность воздуха. Облака.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подключения:  учебник, п. 41.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41, пересказ.</w:t>
            </w:r>
          </w:p>
        </w:tc>
      </w:tr>
      <w:tr w:rsidR="006E7FB9" w:rsidTr="007D5F58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 Е.Н.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 love, hate + ing. Активизация грамматического материала.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стр. 54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 стр.38 упр.4 прислать на вайбер или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8.00</w:t>
            </w:r>
          </w:p>
        </w:tc>
      </w:tr>
      <w:tr w:rsidR="006E7FB9" w:rsidTr="007D5F58">
        <w:trPr>
          <w:trHeight w:val="748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 Е.Н.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по теме «Навыки и умения»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стр. 55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7FB9" w:rsidTr="007D5F58">
        <w:trPr>
          <w:trHeight w:val="106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Природа в стихотворениях Ф. И. Тютчева «Неохотно и несмело...», «Листья».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стих ( на выбор), видео прислать в ВК или на почту</w:t>
            </w:r>
          </w:p>
        </w:tc>
      </w:tr>
      <w:tr w:rsidR="006E7FB9" w:rsidTr="007D5F58">
        <w:trPr>
          <w:trHeight w:val="109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Буквы ч и щ в суффиксах –чик- - -щик-.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6E7FB9" w:rsidTr="007D5F58">
        <w:tc>
          <w:tcPr>
            <w:tcW w:w="144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1517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8.12.20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Противопоставление судеб человека и коршуна: земная обреченность человека в стихотворении Ф.И.Тютчева «С поляны коршун поднялся...».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стих , видео прислать в ВК или на почту</w:t>
            </w: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Буквы ч и щ в суффиксах –чик- - -щик-.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 прислать в АСУ</w:t>
            </w: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 С.А.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Древние люди и их стоянки на территории современной России.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п.1.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п.1, термины, таблица, вопросы устно.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Выслать на почту АСУ РСО выборочно (по запросу учителя)</w:t>
            </w: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человека- главная тема в искусстве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63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зависимости.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или разрыве подключения учебник п. 22, стр. 134 - 141, 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663, 667, 669</w:t>
            </w:r>
          </w:p>
          <w:p w:rsidR="006E7FB9" w:rsidRDefault="006E638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6E7FB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6E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</w:tc>
      </w:tr>
      <w:tr w:rsidR="006E7FB9" w:rsidTr="007D5F58">
        <w:trPr>
          <w:trHeight w:val="614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FB9" w:rsidTr="007D5F58">
        <w:trPr>
          <w:trHeight w:val="424"/>
        </w:trPr>
        <w:tc>
          <w:tcPr>
            <w:tcW w:w="15659" w:type="dxa"/>
            <w:gridSpan w:val="8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930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9.12.20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22, стр. 134 - 141,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671, 673, 675</w:t>
            </w:r>
          </w:p>
          <w:p w:rsidR="006E7FB9" w:rsidRDefault="006E638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6E7FB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6E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1469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 Л.В.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опорного прыжка через козла ноги врозь.Теоретический материал.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просматриваем предложенное видео: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https://resh.edu.ru/subject/lesson/7137/start/261377/</w:t>
              </w:r>
            </w:hyperlink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1834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(девочки)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 Н.П.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тделка изделий из пластмассы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Кулинария.Приготовление блюд из птицы.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https://clck.ru/SQ9xK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технологии 6 класс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Н.В.Синица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ПР№11читать, ответить на вопросы, устно.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7FB9" w:rsidTr="007D5F58">
        <w:trPr>
          <w:trHeight w:val="1824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(девочки)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 Н.П.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изделий из пластмассы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 . Приготовление 1-вых блюд.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посмотреть обучающее видео по ссылке h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Уttps://clck.ru/SQ9xK 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технологии 6 класс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Н.В. Синица. В.Д.Симоненко.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Пр.12 читать.ответить на вопросы, устно 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106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в суффиксах –ек- - -ик-.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6E7FB9" w:rsidTr="007D5F58">
        <w:trPr>
          <w:trHeight w:val="988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в суффиксах –ек- - -ик-.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 прислать в АСУ</w:t>
            </w:r>
          </w:p>
        </w:tc>
      </w:tr>
      <w:tr w:rsidR="006E7FB9" w:rsidTr="007D5F58">
        <w:trPr>
          <w:trHeight w:val="379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14.40-15.10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1304"/>
        </w:trPr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</w:t>
            </w: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(допол)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after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22, стр. 134 - 141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78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8.50 - 9.20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2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23, стр. 141 - 144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681, 683, 685</w:t>
            </w:r>
          </w:p>
          <w:p w:rsidR="006E7FB9" w:rsidRDefault="006E638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6E7FB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6E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</w:p>
        </w:tc>
      </w:tr>
      <w:tr w:rsidR="006E7FB9" w:rsidTr="007D5F58">
        <w:trPr>
          <w:trHeight w:val="71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FB9" w:rsidTr="007D5F58">
        <w:trPr>
          <w:trHeight w:val="71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Башарова Г.М.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(допол)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nhu2kphdui5v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о и е после шипящих в суффиксах существительных.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22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 С.А.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первых государств.</w:t>
            </w:r>
          </w:p>
        </w:tc>
        <w:tc>
          <w:tcPr>
            <w:tcW w:w="2914" w:type="dxa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п.2.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п.2, ответы на вопросы устно, составить сравнительную таблицу (выслать на почту АСУ РСО выборочно, по запросу учителя). </w:t>
            </w:r>
          </w:p>
        </w:tc>
      </w:tr>
      <w:tr w:rsidR="006E7FB9" w:rsidTr="007D5F58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7FB9" w:rsidTr="007D5F58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 С.А.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 8.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 стр. 74, вопросы устно.</w:t>
            </w:r>
          </w:p>
        </w:tc>
      </w:tr>
      <w:tr w:rsidR="006E7FB9" w:rsidTr="007D5F58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 С.О.</w:t>
            </w:r>
          </w:p>
        </w:tc>
        <w:tc>
          <w:tcPr>
            <w:tcW w:w="106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схем и сферы их применения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Пар.13, вопросы 1,3,5,6 ответы прислать на почту АСУ до 20:00</w:t>
            </w:r>
          </w:p>
        </w:tc>
      </w:tr>
      <w:tr w:rsidR="006E7FB9" w:rsidTr="007D5F58">
        <w:trPr>
          <w:trHeight w:val="240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 С.О.</w:t>
            </w:r>
          </w:p>
        </w:tc>
        <w:tc>
          <w:tcPr>
            <w:tcW w:w="106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ссылка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https://edu.skysmart.ru/student/sufunimamu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7FB9" w:rsidTr="007D5F58">
        <w:tc>
          <w:tcPr>
            <w:tcW w:w="144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</w:t>
            </w: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 Е.Н.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Отправляемся в школу на шотландский остров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стр. 56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правило на стр. 59 повторить</w:t>
            </w: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 Е.Н.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слов в вопросительных предложениях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before="240" w:after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рабочая тетрадь стр. 39,40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на стр.59 учить</w:t>
            </w:r>
          </w:p>
        </w:tc>
      </w:tr>
      <w:tr w:rsidR="006E7FB9" w:rsidTr="007D5F58">
        <w:trPr>
          <w:trHeight w:val="765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after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23, стр. 141 - 144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687, 689, 691,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CCCC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 Л.В.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опорного прыжка через козла ноги врозь.Челночный бег.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просматриваем предложенное видео: </w:t>
            </w:r>
          </w:p>
          <w:p w:rsidR="006E7FB9" w:rsidRDefault="006E6389" w:rsidP="007D5F58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 w:rsidR="006E7FB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https://resh.edu.ru/subject/lesson/4770/start/77603/</w:t>
              </w:r>
            </w:hyperlink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о и е после шипящих в суффиксах существительных.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Жизнеутверждающее начало в стихотворениях А. А. Фета «Ель рукавом мне тропинку завесила...», . «Еще майская ночь», «Учись у них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у дуба, у березы…»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стих( на выбор) , видео прислать в ВК или на почту</w:t>
            </w:r>
          </w:p>
        </w:tc>
      </w:tr>
      <w:tr w:rsidR="006E7FB9" w:rsidTr="007D5F58">
        <w:tc>
          <w:tcPr>
            <w:tcW w:w="144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c>
          <w:tcPr>
            <w:tcW w:w="144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</w:t>
            </w: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Органы и системы органов животных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 невозможности или разрыве подключения, учебник П.7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П.7 задание в прикрепленном файле  АСУ РСО, отправить 19.12 после окончания урока 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  <w:t>habibullina.rusha@mail.ru</w:t>
            </w:r>
          </w:p>
          <w:p w:rsidR="006E7FB9" w:rsidRDefault="006E7FB9" w:rsidP="007D5F58">
            <w:pPr>
              <w:pStyle w:val="10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Пельнова Т.В.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Небесное и земное в музыке Баха слушать полифонию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 при невозможности подключения учебник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FB9" w:rsidTr="007D5F58">
        <w:trPr>
          <w:trHeight w:val="833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7FB9" w:rsidRDefault="006E7FB9" w:rsidP="007D5F58">
            <w:pPr>
              <w:pStyle w:val="10"/>
              <w:spacing w:after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или разрыве подключения учебник п. 23, стр. 141 - 144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693, 694, 695,</w:t>
            </w:r>
          </w:p>
          <w:p w:rsidR="006E7FB9" w:rsidRDefault="006E638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6E7FB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6E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почта АСУ РСО</w:t>
            </w:r>
          </w:p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</w:p>
        </w:tc>
      </w:tr>
      <w:tr w:rsidR="006E7FB9" w:rsidTr="007D5F58"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обед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7FB9" w:rsidTr="007D5F58">
        <w:trPr>
          <w:trHeight w:val="1628"/>
        </w:trPr>
        <w:tc>
          <w:tcPr>
            <w:tcW w:w="144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shd w:val="clear" w:color="auto" w:fill="auto"/>
            <w:tcMar>
              <w:left w:w="88" w:type="dxa"/>
            </w:tcMar>
            <w:vAlign w:val="center"/>
          </w:tcPr>
          <w:p w:rsidR="006E7FB9" w:rsidRDefault="006E7FB9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7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7FB9" w:rsidRDefault="006E7FB9" w:rsidP="007D5F58">
            <w:pPr>
              <w:pStyle w:val="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 Г.А.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E7FB9" w:rsidRDefault="006E7FB9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Он-лайн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Гласные о и е после шипящих в суффиксах существительных.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FB9" w:rsidRDefault="006E7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упр. одно на выбор, не присылать</w:t>
            </w:r>
          </w:p>
        </w:tc>
      </w:tr>
    </w:tbl>
    <w:p w:rsidR="006E7FB9" w:rsidRDefault="006E7FB9" w:rsidP="006E7FB9">
      <w:pPr>
        <w:pStyle w:val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F25EC4" w:rsidRPr="006E7FB9" w:rsidRDefault="00F25EC4" w:rsidP="006E7FB9">
      <w:pPr>
        <w:rPr>
          <w:szCs w:val="16"/>
        </w:rPr>
      </w:pPr>
    </w:p>
    <w:sectPr w:rsidR="00F25EC4" w:rsidRPr="006E7FB9" w:rsidSect="005C1151"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89" w:rsidRDefault="006E6389" w:rsidP="00851934">
      <w:pPr>
        <w:spacing w:after="0" w:line="240" w:lineRule="auto"/>
      </w:pPr>
      <w:r>
        <w:separator/>
      </w:r>
    </w:p>
  </w:endnote>
  <w:endnote w:type="continuationSeparator" w:id="0">
    <w:p w:rsidR="006E6389" w:rsidRDefault="006E6389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89" w:rsidRDefault="006E6389" w:rsidP="00851934">
      <w:pPr>
        <w:spacing w:after="0" w:line="240" w:lineRule="auto"/>
      </w:pPr>
      <w:r>
        <w:separator/>
      </w:r>
    </w:p>
  </w:footnote>
  <w:footnote w:type="continuationSeparator" w:id="0">
    <w:p w:rsidR="006E6389" w:rsidRDefault="006E6389" w:rsidP="0085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4FBC"/>
    <w:rsid w:val="000B5DFB"/>
    <w:rsid w:val="000B7185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1B0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5E23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71B"/>
    <w:rsid w:val="00404B4D"/>
    <w:rsid w:val="004053CC"/>
    <w:rsid w:val="00405A0A"/>
    <w:rsid w:val="004062BC"/>
    <w:rsid w:val="00406390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6389"/>
    <w:rsid w:val="006E710E"/>
    <w:rsid w:val="006E7FB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013A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5CBF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46D7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607C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1D3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AF5C"/>
  <w15:docId w15:val="{2B7C8BB4-A8F7-42FD-B6B1-EC6FD00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FEB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4FBC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4FB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13" Type="http://schemas.openxmlformats.org/officeDocument/2006/relationships/hyperlink" Target="mailto:nvmelenti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https://edu.skysmart.ru/student/sufunimam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mailto:nvmelentieva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vmelentieva@yandex.ru" TargetMode="External"/><Relationship Id="rId10" Type="http://schemas.openxmlformats.org/officeDocument/2006/relationships/hyperlink" Target="https://clck.ru/SQ9x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137/start/261377/" TargetMode="External"/><Relationship Id="rId14" Type="http://schemas.openxmlformats.org/officeDocument/2006/relationships/hyperlink" Target="https://resh.edu.ru/subject/lesson/4770/start/776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2020-12-12T16:31:00Z</dcterms:created>
  <dcterms:modified xsi:type="dcterms:W3CDTF">2020-12-12T16:28:00Z</dcterms:modified>
</cp:coreProperties>
</file>