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77" w:rsidRDefault="006C1277" w:rsidP="006C127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класса 06.04.2020-11.04.2020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425"/>
        <w:gridCol w:w="426"/>
        <w:gridCol w:w="851"/>
        <w:gridCol w:w="992"/>
        <w:gridCol w:w="1421"/>
        <w:gridCol w:w="1700"/>
        <w:gridCol w:w="2125"/>
        <w:gridCol w:w="2409"/>
      </w:tblGrid>
      <w:tr w:rsidR="006C1277" w:rsidRPr="009A44C7" w:rsidTr="00B26F1B">
        <w:trPr>
          <w:cantSplit/>
          <w:trHeight w:val="923"/>
        </w:trPr>
        <w:tc>
          <w:tcPr>
            <w:tcW w:w="425" w:type="dxa"/>
            <w:textDirection w:val="btLr"/>
          </w:tcPr>
          <w:p w:rsidR="006C1277" w:rsidRPr="009A44C7" w:rsidRDefault="006C1277" w:rsidP="00B26F1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6C1277" w:rsidRPr="009A44C7" w:rsidRDefault="006C1277" w:rsidP="00B26F1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extDirection w:val="btLr"/>
          </w:tcPr>
          <w:p w:rsidR="006C1277" w:rsidRPr="009A44C7" w:rsidRDefault="006C1277" w:rsidP="00B26F1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C1277" w:rsidRPr="009A44C7" w:rsidTr="00B26F1B">
        <w:tc>
          <w:tcPr>
            <w:tcW w:w="425" w:type="dxa"/>
            <w:vMerge w:val="restart"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РЭШ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Параграф 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урок81,  упр.488</w:t>
            </w:r>
          </w:p>
        </w:tc>
        <w:tc>
          <w:tcPr>
            <w:tcW w:w="2409" w:type="dxa"/>
          </w:tcPr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r w:rsidRPr="009A4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C1277" w:rsidRPr="009A44C7" w:rsidTr="00B26F1B">
        <w:tc>
          <w:tcPr>
            <w:tcW w:w="425" w:type="dxa"/>
            <w:vMerge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6C1277" w:rsidRPr="0055196C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6C1277" w:rsidRPr="0055196C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природы в сказке – были М.Пришвина «Кладовая солнца»</w:t>
            </w:r>
          </w:p>
        </w:tc>
        <w:tc>
          <w:tcPr>
            <w:tcW w:w="2125" w:type="dxa"/>
          </w:tcPr>
          <w:p w:rsidR="006C1277" w:rsidRPr="0055196C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  <w:r w:rsidR="00BB515D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Кладовая солнца. Образ природы. Цитаты-док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азательства, что природа живая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акие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ыразительности)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</w:t>
            </w:r>
          </w:p>
        </w:tc>
        <w:tc>
          <w:tcPr>
            <w:tcW w:w="2125" w:type="dxa"/>
          </w:tcPr>
          <w:p w:rsidR="006C1277" w:rsidRPr="009A44C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РЭШ  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Параграф 85,упр.490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Урок 82 прослушать.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Упр.490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11.10-11.30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Чертёжник</w:t>
            </w:r>
          </w:p>
        </w:tc>
        <w:tc>
          <w:tcPr>
            <w:tcW w:w="2125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стр. 197-199, Работа 15. Создаём линейную презентацию. Задание 1.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Линейные алгоритмы для исполнителя Чертежник</w:t>
            </w:r>
          </w:p>
        </w:tc>
        <w:tc>
          <w:tcPr>
            <w:tcW w:w="2125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стр. 197-199, Работа 15. Создаём линейную презентацию. Задание 1.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учителя «Уравнения часть 1» в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инстаграмм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Выполнить номера из учебника  №1152; 1154</w:t>
            </w:r>
          </w:p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evafanasjeva@yandex.ru 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учителя «Уравнения часть 2» в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инстаграмм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Выполнить номера из учебника  №1156; 1158</w:t>
            </w:r>
          </w:p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evafanasjeva@yandex.ru  </w:t>
            </w:r>
          </w:p>
        </w:tc>
      </w:tr>
      <w:tr w:rsidR="006C1277" w:rsidRPr="009A44C7" w:rsidTr="00B26F1B">
        <w:tc>
          <w:tcPr>
            <w:tcW w:w="425" w:type="dxa"/>
            <w:vMerge w:val="restart"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комплексы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C1277" w:rsidRPr="005F2A9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44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 в прикреплённом файле (дневник АСУ РСО).  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фото выполненной работы прислать на почту АСУ РСО или на </w:t>
            </w:r>
            <w:proofErr w:type="spellStart"/>
            <w:r w:rsidRPr="009A44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9A44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  </w:t>
            </w:r>
            <w:hyperlink r:id="rId4" w:tgtFrame="_blank" w:history="1">
              <w:r w:rsidRPr="009A44C7">
                <w:rPr>
                  <w:rStyle w:val="a5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o.zolina2013@yandex.ru</w:t>
              </w:r>
            </w:hyperlink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Pr="00BB515D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6C1277" w:rsidRPr="00BB515D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ЗавражныхС.А</w:t>
            </w:r>
            <w:proofErr w:type="spellEnd"/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700" w:type="dxa"/>
          </w:tcPr>
          <w:p w:rsidR="00BB515D" w:rsidRPr="00BB515D" w:rsidRDefault="00BB515D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277" w:rsidRPr="00BB515D">
              <w:rPr>
                <w:rFonts w:ascii="Times New Roman" w:hAnsi="Times New Roman" w:cs="Times New Roman"/>
                <w:sz w:val="20"/>
                <w:szCs w:val="20"/>
              </w:rPr>
              <w:t>Северо-Западная Русь между востоком и западом</w:t>
            </w:r>
          </w:p>
          <w:p w:rsidR="006C1277" w:rsidRPr="00BB515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Pr="00BB515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277" w:rsidRPr="00BB515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B515D">
            <w:pPr>
              <w:pStyle w:val="a3"/>
              <w:ind w:left="0"/>
              <w:rPr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 xml:space="preserve"> Фото или скан работы прислать на почту АСУ РСО Электронная почта </w:t>
            </w:r>
            <w:hyperlink r:id="rId5">
              <w:r w:rsidRPr="00BB515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BB515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B515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B515D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B515D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B515D" w:rsidRPr="00BB515D" w:rsidRDefault="00BB515D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П.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читать.</w:t>
            </w: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тетради ответить на вопросы:</w:t>
            </w:r>
          </w:p>
          <w:p w:rsidR="00BB515D" w:rsidRPr="00BB515D" w:rsidRDefault="00BB515D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Причины нападения на Русь немецких и шведских рыцарей?</w:t>
            </w:r>
          </w:p>
          <w:p w:rsidR="00BB515D" w:rsidRPr="00BB515D" w:rsidRDefault="00BB515D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Значение побед русских воинов в Невской битве и Ледовом побоище.</w:t>
            </w:r>
          </w:p>
          <w:p w:rsidR="00BB515D" w:rsidRPr="00BB515D" w:rsidRDefault="00BB515D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В чем проявилось полководческое искусство Александра Ярославича?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Прямой эфир в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инстаграм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в  формате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Вопрос – Ответ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Из учебника №1155; 1160</w:t>
            </w:r>
          </w:p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почту evafanasjeva@yandex.ru 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11.10-11.30</w:t>
            </w:r>
          </w:p>
        </w:tc>
      </w:tr>
      <w:tr w:rsidR="006C1277" w:rsidRPr="009A44C7" w:rsidTr="00B26F1B">
        <w:trPr>
          <w:trHeight w:val="70"/>
        </w:trPr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Из учебника №1162; 1164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evafanasjeva@yandex.ru 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Разучивание силовых упражнений на различные группы мышц</w:t>
            </w:r>
          </w:p>
        </w:tc>
        <w:tc>
          <w:tcPr>
            <w:tcW w:w="2125" w:type="dxa"/>
          </w:tcPr>
          <w:p w:rsidR="006C1277" w:rsidRPr="008E6794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YuoTube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«волейбол или баскетбол» история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достижени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российских сборных 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на почту асу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цвета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после таблицы</w:t>
            </w:r>
          </w:p>
        </w:tc>
      </w:tr>
      <w:tr w:rsidR="006C1277" w:rsidRPr="009A44C7" w:rsidTr="00B26F1B">
        <w:tc>
          <w:tcPr>
            <w:tcW w:w="425" w:type="dxa"/>
            <w:vMerge w:val="restart"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</w:tc>
        <w:tc>
          <w:tcPr>
            <w:tcW w:w="426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Чертёжник. Работа в среде исполнителя Чертёжник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«Файлы и папки»</w:t>
            </w: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алгоритм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«Файлы и папки»</w:t>
            </w: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Программная увертюра. Увертюра «Эгмонт»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YuoTube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Слушние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музыки Бетховена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</w:t>
            </w:r>
          </w:p>
        </w:tc>
        <w:tc>
          <w:tcPr>
            <w:tcW w:w="2125" w:type="dxa"/>
          </w:tcPr>
          <w:p w:rsidR="006C1277" w:rsidRPr="009A44C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85.сайт З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ахарьиной  </w:t>
            </w: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Разряды местоимений вариант и 1, и 2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дам ГИА: Решу ВПР математика 6 класс №775577</w:t>
            </w:r>
          </w:p>
          <w:p w:rsidR="006C1277" w:rsidRPr="009A44C7" w:rsidRDefault="006C1277" w:rsidP="00B26F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Задания выполняются на сайте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./Д, 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00" w:type="dxa"/>
            <w:vMerge w:val="restart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проект по разделу «Создание текстильных изделий»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Резание металла и пластмасс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Интерьер жилого дома</w:t>
            </w:r>
          </w:p>
        </w:tc>
        <w:tc>
          <w:tcPr>
            <w:tcW w:w="2125" w:type="dxa"/>
            <w:vMerge w:val="restart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Задание отправлено на личную почту АСУ РСО каждому ученику (мальчики)</w:t>
            </w:r>
          </w:p>
          <w:p w:rsidR="006C1277" w:rsidRPr="00BB515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РСО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Л.А. или почта </w:t>
            </w:r>
            <w:hyperlink r:id="rId6" w:history="1">
              <w:r w:rsidRPr="009A44C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9A44C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A44C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A44C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A44C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./М, 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 w:val="restart"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9.04.2020</w:t>
            </w: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Диктант, анализ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 сайте Захарьиной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 «Местоимение»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87  работу над ошибками</w:t>
            </w:r>
          </w:p>
          <w:p w:rsidR="006C1277" w:rsidRPr="00BB515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2E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B515D">
              <w:rPr>
                <w:rFonts w:ascii="Times New Roman" w:hAnsi="Times New Roman" w:cs="Times New Roman"/>
                <w:sz w:val="20"/>
                <w:szCs w:val="20"/>
              </w:rPr>
              <w:t>на почту.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природы в сказке – были М.Пришвина «Кладовая солнца»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Слушааю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Наизусть стих.А.Блока «Летний вечер», «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О,как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безумно за окном..» на выбор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тр.158-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160.(вопросы устно)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rPr>
          <w:trHeight w:val="945"/>
        </w:trPr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vMerge w:val="restart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0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Регуляция процессов жизнедеятельности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Тема урока: «Координация и регуляция»(&amp;16)</w:t>
            </w:r>
          </w:p>
          <w:p w:rsidR="006C1277" w:rsidRPr="009A44C7" w:rsidRDefault="006C1277" w:rsidP="00B26F1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 платформе </w:t>
            </w:r>
            <w:proofErr w:type="spellStart"/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Якласс</w:t>
            </w:r>
            <w:proofErr w:type="spellEnd"/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44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Ссылка для учащихся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https://www.yaklass.ru/TestWork/Join/lXGkhXCBPkumKhBRhXBNoQ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выставляется автоматически после выполнения работы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(вопросы для подготовки к </w:t>
            </w:r>
            <w:proofErr w:type="spellStart"/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ВПР</w:t>
            </w:r>
            <w:proofErr w:type="gramStart"/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,п</w:t>
            </w:r>
            <w:proofErr w:type="gramEnd"/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spellEnd"/>
            <w:r w:rsidRPr="009A44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пройденным темам)</w:t>
            </w:r>
          </w:p>
        </w:tc>
      </w:tr>
      <w:tr w:rsidR="006C1277" w:rsidRPr="009A44C7" w:rsidTr="00B26F1B">
        <w:trPr>
          <w:trHeight w:val="660"/>
        </w:trPr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верхней и нижней подачи</w:t>
            </w:r>
          </w:p>
        </w:tc>
        <w:tc>
          <w:tcPr>
            <w:tcW w:w="2125" w:type="dxa"/>
          </w:tcPr>
          <w:p w:rsidR="006C1277" w:rsidRPr="008E6794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YuoTube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развитие выносливости (комплекс – 15 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сообщение, фото</w:t>
            </w:r>
            <w:r w:rsidR="00BB5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на почту асу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Pr="0006558B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2E1B41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2125" w:type="dxa"/>
          </w:tcPr>
          <w:p w:rsidR="006C1277" w:rsidRPr="0015520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.18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, читать.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Ответить на вопросы  2, 3, 5.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hyperlink r:id="rId7"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Pr="0006558B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2125" w:type="dxa"/>
          </w:tcPr>
          <w:p w:rsidR="006C1277" w:rsidRPr="005F2A9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Читать п. 10-11, ответить на вопросы устно, выполнить задание в АСУ РСО (файл прикреплен к домашнему заданию на 8.04.2020)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Фото или скан работы прислать на почту АСУ РСО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hyperlink r:id="rId8"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A44C7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6C1277" w:rsidRPr="009A44C7" w:rsidTr="00B26F1B">
        <w:tc>
          <w:tcPr>
            <w:tcW w:w="425" w:type="dxa"/>
            <w:vMerge w:val="restart"/>
            <w:textDirection w:val="btLr"/>
            <w:vAlign w:val="center"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Из учебника №1163; 1166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evafanasjeva@yandex.ru 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Работа «Уравнения» прикреплена в АСУ РСО, номер варианта указан в комментарии к домашнему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заданию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отправить на почту evafanasjeva@yandex.ru 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Диктант, анализ</w:t>
            </w:r>
          </w:p>
        </w:tc>
        <w:tc>
          <w:tcPr>
            <w:tcW w:w="2125" w:type="dxa"/>
          </w:tcPr>
          <w:p w:rsidR="006C1277" w:rsidRPr="009A44C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Захарьиной. 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местоимений</w:t>
            </w:r>
          </w:p>
          <w:p w:rsidR="006C1277" w:rsidRPr="009A44C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природа в лирике поэтов 20в.</w:t>
            </w: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Стр. 161-163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вопросы устно) наизусть стихотворение Есенина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на выбор)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Н.П.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местоимения</w:t>
            </w:r>
          </w:p>
        </w:tc>
        <w:tc>
          <w:tcPr>
            <w:tcW w:w="2125" w:type="dxa"/>
          </w:tcPr>
          <w:p w:rsidR="006C1277" w:rsidRPr="009A44C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 тест 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Захарьиной </w:t>
            </w:r>
          </w:p>
        </w:tc>
        <w:tc>
          <w:tcPr>
            <w:tcW w:w="2409" w:type="dxa"/>
          </w:tcPr>
          <w:p w:rsidR="006C1277" w:rsidRPr="009A44C7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Разряды местоимений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5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shd w:val="clear" w:color="auto" w:fill="FF0000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55196C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20-13.5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  <w:vMerge w:val="restart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Олимпийские виды спорта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6C1277" w:rsidRPr="00762E1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Фото работ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с.100, упр. 3,4. 5 письменно, билет №8</w:t>
            </w:r>
          </w:p>
          <w:p w:rsidR="006C127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6C127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Упр.1 стр.91(чтение), упр.3 стр.91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14.10-14.3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277" w:rsidRPr="005F2A9D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Упр.1 стр.91(чтение), упр.3 стр.91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</w:p>
        </w:tc>
      </w:tr>
      <w:tr w:rsidR="006C1277" w:rsidRPr="009A44C7" w:rsidTr="00B26F1B">
        <w:trPr>
          <w:trHeight w:val="1390"/>
        </w:trPr>
        <w:tc>
          <w:tcPr>
            <w:tcW w:w="425" w:type="dxa"/>
            <w:vMerge w:val="restart"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11.04.2020</w:t>
            </w: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«Олимпийские игры»</w:t>
            </w:r>
          </w:p>
        </w:tc>
        <w:tc>
          <w:tcPr>
            <w:tcW w:w="2125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Фото работ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на почту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Упр.1 стр.94 (чтение) упр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стр.94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2125" w:type="dxa"/>
            <w:vMerge w:val="restart"/>
          </w:tcPr>
          <w:p w:rsidR="006C127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стр. 102, </w:t>
            </w:r>
            <w:proofErr w:type="spellStart"/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1,учить,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6. – письменно, билет № 9</w:t>
            </w:r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Стр.103,  упр.2 – читать, упр.2, 4 - письменно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«Олимпийские игры»</w:t>
            </w:r>
          </w:p>
        </w:tc>
        <w:tc>
          <w:tcPr>
            <w:tcW w:w="21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</w:tcPr>
          <w:p w:rsidR="006C127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6C1277" w:rsidRPr="009A44C7" w:rsidRDefault="006C1277" w:rsidP="00B2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нападающего удара и постановка блока</w:t>
            </w:r>
          </w:p>
        </w:tc>
        <w:tc>
          <w:tcPr>
            <w:tcW w:w="2125" w:type="dxa"/>
          </w:tcPr>
          <w:p w:rsidR="006C1277" w:rsidRPr="008E6794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YuoTube</w:t>
            </w:r>
            <w:proofErr w:type="spellEnd"/>
          </w:p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515D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на тему «волейбол или баскетбол» история </w:t>
            </w:r>
            <w:proofErr w:type="spell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достижен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российских сборных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B5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15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  <w:p w:rsidR="006C1277" w:rsidRPr="008E6794" w:rsidRDefault="006C1277" w:rsidP="00BB51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sz w:val="20"/>
                <w:szCs w:val="20"/>
              </w:rPr>
              <w:t xml:space="preserve">на почту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АСУ РСО</w:t>
            </w:r>
          </w:p>
        </w:tc>
      </w:tr>
      <w:tr w:rsidR="006C1277" w:rsidRPr="009A44C7" w:rsidTr="00B26F1B">
        <w:tc>
          <w:tcPr>
            <w:tcW w:w="425" w:type="dxa"/>
            <w:vMerge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</w:tcPr>
          <w:p w:rsidR="006C1277" w:rsidRPr="009A44C7" w:rsidRDefault="006C1277" w:rsidP="00B26F1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4C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6C1277" w:rsidRPr="009A44C7" w:rsidRDefault="006C1277" w:rsidP="006C1277">
      <w:pPr>
        <w:rPr>
          <w:rFonts w:ascii="Times New Roman" w:hAnsi="Times New Roman" w:cs="Times New Roman"/>
          <w:sz w:val="20"/>
          <w:szCs w:val="20"/>
        </w:rPr>
      </w:pPr>
    </w:p>
    <w:p w:rsidR="00D950F5" w:rsidRDefault="00BB515D"/>
    <w:sectPr w:rsidR="00D950F5" w:rsidSect="000B1F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277"/>
    <w:rsid w:val="00017AE1"/>
    <w:rsid w:val="00215A09"/>
    <w:rsid w:val="006C1277"/>
    <w:rsid w:val="00A05641"/>
    <w:rsid w:val="00BB515D"/>
    <w:rsid w:val="00C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77"/>
    <w:pPr>
      <w:ind w:left="720"/>
      <w:contextualSpacing/>
    </w:pPr>
  </w:style>
  <w:style w:type="table" w:styleId="a4">
    <w:name w:val="Table Grid"/>
    <w:basedOn w:val="a1"/>
    <w:uiPriority w:val="59"/>
    <w:rsid w:val="006C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rsid w:val="006C1277"/>
    <w:rPr>
      <w:color w:val="0000FF" w:themeColor="hyperlink"/>
      <w:u w:val="single"/>
    </w:rPr>
  </w:style>
  <w:style w:type="character" w:styleId="a5">
    <w:name w:val="Hyperlink"/>
    <w:uiPriority w:val="99"/>
    <w:unhideWhenUsed/>
    <w:rsid w:val="006C1277"/>
    <w:rPr>
      <w:color w:val="0000FF"/>
      <w:u w:val="single"/>
    </w:rPr>
  </w:style>
  <w:style w:type="paragraph" w:customStyle="1" w:styleId="a6">
    <w:name w:val="Содержимое таблицы"/>
    <w:basedOn w:val="a"/>
    <w:qFormat/>
    <w:rsid w:val="006C127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razhnykh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vrazhnykh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ovala@yandex.ru" TargetMode="External"/><Relationship Id="rId5" Type="http://schemas.openxmlformats.org/officeDocument/2006/relationships/hyperlink" Target="mailto:ZavrazhnykhS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.zolina2013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1193</Words>
  <Characters>6804</Characters>
  <Application>Microsoft Office Word</Application>
  <DocSecurity>0</DocSecurity>
  <Lines>56</Lines>
  <Paragraphs>15</Paragraphs>
  <ScaleCrop>false</ScaleCrop>
  <Company>DG Win&amp;Soft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3</cp:revision>
  <dcterms:created xsi:type="dcterms:W3CDTF">2020-04-07T16:24:00Z</dcterms:created>
  <dcterms:modified xsi:type="dcterms:W3CDTF">2020-04-10T13:34:00Z</dcterms:modified>
</cp:coreProperties>
</file>