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93" w:rsidRDefault="00F100CE">
      <w:pPr>
        <w:pStyle w:val="a9"/>
        <w:tabs>
          <w:tab w:val="left" w:pos="8931"/>
        </w:tabs>
        <w:jc w:val="center"/>
      </w:pPr>
      <w:r>
        <w:rPr>
          <w:rFonts w:ascii="Times New Roman" w:hAnsi="Times New Roman" w:cs="Times New Roman"/>
          <w:b/>
          <w:sz w:val="24"/>
        </w:rPr>
        <w:t>Расписание занятий  для 5Б класса 18.05.2020-23.05.2020</w:t>
      </w:r>
    </w:p>
    <w:tbl>
      <w:tblPr>
        <w:tblStyle w:val="ae"/>
        <w:tblW w:w="9924" w:type="dxa"/>
        <w:tblInd w:w="-975" w:type="dxa"/>
        <w:tblCellMar>
          <w:left w:w="18" w:type="dxa"/>
        </w:tblCellMar>
        <w:tblLook w:val="04A0"/>
      </w:tblPr>
      <w:tblGrid>
        <w:gridCol w:w="332"/>
        <w:gridCol w:w="294"/>
        <w:gridCol w:w="484"/>
        <w:gridCol w:w="1032"/>
        <w:gridCol w:w="1232"/>
        <w:gridCol w:w="1452"/>
        <w:gridCol w:w="2554"/>
        <w:gridCol w:w="3076"/>
      </w:tblGrid>
      <w:tr w:rsidR="00C94C93">
        <w:trPr>
          <w:cantSplit/>
          <w:trHeight w:hRule="exact" w:val="923"/>
        </w:trPr>
        <w:tc>
          <w:tcPr>
            <w:tcW w:w="380" w:type="dxa"/>
            <w:shd w:val="clear" w:color="auto" w:fill="auto"/>
            <w:tcMar>
              <w:left w:w="18" w:type="dxa"/>
            </w:tcMar>
            <w:textDirection w:val="btLr"/>
          </w:tcPr>
          <w:p w:rsidR="00C94C93" w:rsidRDefault="00F100CE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80" w:type="dxa"/>
            <w:shd w:val="clear" w:color="auto" w:fill="auto"/>
            <w:tcMar>
              <w:left w:w="18" w:type="dxa"/>
            </w:tcMar>
            <w:textDirection w:val="btLr"/>
          </w:tcPr>
          <w:p w:rsidR="00C94C93" w:rsidRDefault="00F100CE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  <w:textDirection w:val="btLr"/>
          </w:tcPr>
          <w:p w:rsidR="00C94C93" w:rsidRDefault="00F100CE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 (занятие)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 w:right="-23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tabs>
                <w:tab w:val="left" w:pos="443"/>
                <w:tab w:val="left" w:pos="1906"/>
                <w:tab w:val="left" w:pos="2224"/>
                <w:tab w:val="left" w:pos="2332"/>
              </w:tabs>
              <w:spacing w:after="0" w:line="240" w:lineRule="auto"/>
              <w:ind w:left="0" w:right="38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</w:tr>
      <w:tr w:rsidR="00C94C93">
        <w:tc>
          <w:tcPr>
            <w:tcW w:w="380" w:type="dxa"/>
            <w:vMerge w:val="restart"/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C94C93" w:rsidRDefault="00F100CE">
            <w:pPr>
              <w:pStyle w:val="a9"/>
              <w:spacing w:after="0" w:line="240" w:lineRule="auto"/>
              <w:ind w:left="0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  18.05.2020</w:t>
            </w: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color w:val="FF0000"/>
              </w:rPr>
            </w:pPr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u w:val="none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Решить №№ из учебника: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1212, 1214, 1215</w:t>
            </w:r>
          </w:p>
        </w:tc>
      </w:tr>
      <w:tr w:rsidR="00C94C93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C94C93" w:rsidRDefault="00C94C93">
            <w:pPr>
              <w:pStyle w:val="a9"/>
              <w:spacing w:after="0" w:line="240" w:lineRule="auto"/>
              <w:ind w:left="0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rPr>
          <w:trHeight w:val="750"/>
        </w:trPr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   </w:t>
            </w:r>
          </w:p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9.50-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color w:val="000000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5">
              <w:r>
                <w:rPr>
                  <w:rStyle w:val="-"/>
                  <w:rFonts w:ascii="Times New Roman" w:hAnsi="Times New Roman" w:cs="Times New Roman"/>
                  <w:color w:val="1963A1"/>
                  <w:sz w:val="20"/>
                  <w:szCs w:val="20"/>
                  <w:highlight w:val="white"/>
                </w:rPr>
                <w:t>https://us04web.zoom.us/j/2384228479</w:t>
              </w:r>
            </w:hyperlink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разрыва или невозможности соединения файл будет прикреплен в АСУ РСО за 5 минут до начало урока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отправить на почту </w:t>
            </w:r>
            <w:hyperlink r:id="rId6">
              <w:r>
                <w:rPr>
                  <w:rStyle w:val="-"/>
                  <w:rFonts w:ascii="Times New Roman" w:eastAsiaTheme="minorEastAsia" w:hAnsi="Times New Roman" w:cs="Times New Roman"/>
                  <w:sz w:val="20"/>
                  <w:szCs w:val="20"/>
                  <w:lang w:val="en-US" w:eastAsia="ru-RU"/>
                </w:rPr>
                <w:t>gavrilenkova</w:t>
              </w:r>
              <w:r>
                <w:rPr>
                  <w:rStyle w:val="-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57@</w:t>
              </w:r>
              <w:r>
                <w:rPr>
                  <w:rStyle w:val="-"/>
                  <w:rFonts w:ascii="Times New Roman" w:eastAsiaTheme="minorEastAsia" w:hAnsi="Times New Roman" w:cs="Times New Roman"/>
                  <w:sz w:val="20"/>
                  <w:szCs w:val="20"/>
                  <w:lang w:val="en-US" w:eastAsia="ru-RU"/>
                </w:rPr>
                <w:t>gmail</w:t>
              </w:r>
              <w:r>
                <w:rPr>
                  <w:rStyle w:val="-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-"/>
                  <w:rFonts w:ascii="Times New Roman" w:eastAsiaTheme="minorEastAsia" w:hAnsi="Times New Roman" w:cs="Times New Roman"/>
                  <w:sz w:val="20"/>
                  <w:szCs w:val="20"/>
                  <w:lang w:val="en-US" w:eastAsia="ru-RU"/>
                </w:rPr>
                <w:t>com</w:t>
              </w:r>
            </w:hyperlink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eastAsiaTheme="minorEastAsia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 день проведения урока</w:t>
            </w:r>
          </w:p>
        </w:tc>
      </w:tr>
      <w:tr w:rsidR="00C94C93">
        <w:trPr>
          <w:trHeight w:val="750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Дашкова С.Н.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Планы на будущее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C94C93" w:rsidRDefault="00F100CE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ИК 737-780-8105 Пароль 805122</w:t>
            </w:r>
          </w:p>
          <w:p w:rsidR="00C94C93" w:rsidRDefault="00F100CE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 случае плохой связи учебник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124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Повторение по теме «Глагол».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РЭШ, урок 81-84 прослушать  или</w:t>
            </w:r>
          </w:p>
          <w:p w:rsidR="00C94C93" w:rsidRDefault="00F100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Учебник: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Повторение по теме «Глагол».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одно упражнение на выбор, не высылать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– 11.10 – 11.40</w:t>
            </w:r>
          </w:p>
        </w:tc>
      </w:tr>
      <w:tr w:rsidR="00C94C93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rPr>
          <w:trHeight w:val="1050"/>
        </w:trPr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highlight w:val="cyan"/>
              </w:rPr>
            </w:pPr>
            <w:bookmarkStart w:id="0" w:name="__DdeLink__1221_1617595602"/>
            <w:bookmarkEnd w:id="0"/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PT Sans Caption" w:hAnsi="PT Sans Caption" w:cs="Times New Roman"/>
                <w:color w:val="000000"/>
                <w:sz w:val="20"/>
                <w:szCs w:val="20"/>
                <w:shd w:val="clear" w:color="auto" w:fill="FFFFFF"/>
              </w:rPr>
              <w:t>Наши любимые сказки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 w:cs="Times New Roman"/>
                <w:color w:val="000000"/>
                <w:sz w:val="20"/>
                <w:szCs w:val="20"/>
                <w:shd w:val="clear" w:color="auto" w:fill="FFFFFF"/>
              </w:rPr>
              <w:t xml:space="preserve"> X. К. Андерсена.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10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 Х.К.Андерсена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сказки  и подготовиться к письменному ответу</w:t>
            </w:r>
          </w:p>
        </w:tc>
      </w:tr>
      <w:tr w:rsidR="00C94C93">
        <w:trPr>
          <w:trHeight w:val="464"/>
        </w:trPr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/>
              <w:ind w:left="0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Discord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При невозможности или разрыве подключения учебник стр. 273-285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54146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Мир композитора. С веком на</w:t>
            </w:r>
            <w:r w:rsidR="00F100CE">
              <w:rPr>
                <w:rFonts w:ascii="Times New Roman" w:hAnsi="Times New Roman"/>
                <w:color w:val="000000"/>
                <w:sz w:val="20"/>
                <w:szCs w:val="20"/>
              </w:rPr>
              <w:t>равне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C94C93" w:rsidP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c>
          <w:tcPr>
            <w:tcW w:w="380" w:type="dxa"/>
            <w:vMerge w:val="restart"/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C94C93" w:rsidRDefault="00F100CE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 19.05.2020</w:t>
            </w: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/>
              <w:ind w:left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Discord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ZOOM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 w:rsidRPr="00F100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Учебник. При невозможности или разрыве подключения учебник </w:t>
            </w:r>
            <w:r w:rsidRPr="00F100CE"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 Решить №№ из учебника:</w:t>
            </w:r>
          </w:p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1217, 1218, 1219</w:t>
            </w:r>
          </w:p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Выполненное задание выслать на почту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18.00  19.05</w:t>
            </w: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бега на короткие дистанции. Финиширование.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541467" w:rsidRPr="00541467" w:rsidRDefault="00541467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:rsidR="00C94C93" w:rsidRPr="00F100CE" w:rsidRDefault="00D439DE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hyperlink r:id="rId8">
              <w:r w:rsidR="00F100CE" w:rsidRPr="00F100CE">
                <w:rPr>
                  <w:rStyle w:val="-"/>
                  <w:rFonts w:ascii="Times New Roman" w:hAnsi="Times New Roman" w:cs="Arial"/>
                  <w:color w:val="4F81BD" w:themeColor="accent1"/>
                  <w:sz w:val="20"/>
                  <w:szCs w:val="20"/>
                </w:rPr>
                <w:t>https://goo.su/0XII</w:t>
              </w:r>
            </w:hyperlink>
            <w:r w:rsidR="00F100CE" w:rsidRPr="00F100CE">
              <w:rPr>
                <w:rFonts w:ascii="Times New Roman" w:hAnsi="Times New Roman" w:cs="Arial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_DdeLink__7063_382373858"/>
            <w:bookmarkEnd w:id="1"/>
          </w:p>
        </w:tc>
      </w:tr>
      <w:tr w:rsidR="00C94C93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rPr>
          <w:trHeight w:val="750"/>
        </w:trPr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Диктант с грамматическим заданием по теме «Глагол».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10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Захарьиной: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Диктант по русскому языку «Глагол. Контрольный диктант с грамматическим заданием» для 5 класса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 прислать после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окончании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урока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или на почту </w:t>
            </w:r>
          </w:p>
          <w:p w:rsidR="00C94C93" w:rsidRDefault="00D439DE">
            <w:pPr>
              <w:pStyle w:val="a9"/>
              <w:spacing w:after="0" w:line="240" w:lineRule="auto"/>
              <w:ind w:left="0"/>
            </w:pPr>
            <w:hyperlink r:id="rId9">
              <w:proofErr w:type="spellStart"/>
              <w:r w:rsidR="00F100C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basharovagal</w:t>
              </w:r>
            </w:hyperlink>
            <w:hyperlink r:id="rId10">
              <w:r w:rsidR="00F100C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@</w:t>
              </w:r>
            </w:hyperlink>
            <w:hyperlink r:id="rId11">
              <w:r w:rsidR="00F100C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</w:p>
        </w:tc>
      </w:tr>
      <w:tr w:rsidR="00C94C93">
        <w:trPr>
          <w:trHeight w:val="240"/>
        </w:trPr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2" w:type="dxa"/>
            <w:gridSpan w:val="4"/>
            <w:shd w:val="clear" w:color="auto" w:fill="auto"/>
            <w:tcMar>
              <w:left w:w="18" w:type="dxa"/>
            </w:tcMar>
            <w:vAlign w:val="center"/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ЗАВТРАК – 11.10  - 11.40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  <w:vAlign w:val="center"/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Анализ ошибок, допущенных в диктанте.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  <w:vAlign w:val="center"/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Сайт Захарьиной: исправить ошибки, тренироваться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присылать.</w:t>
            </w:r>
          </w:p>
        </w:tc>
      </w:tr>
      <w:tr w:rsidR="00C94C93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Внешние силы, создающие рельеф.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white"/>
                <w:lang w:val="en-US"/>
              </w:rPr>
              <w:t>ZOOM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При невозможности или разрыве подключения учебник п. 29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Pr="002C4ED8" w:rsidRDefault="00F100CE" w:rsidP="002C4ED8">
            <w:pPr>
              <w:pStyle w:val="a9"/>
              <w:spacing w:after="0" w:line="240" w:lineRule="auto"/>
              <w:ind w:left="0"/>
              <w:rPr>
                <w:rStyle w:val="-"/>
                <w:color w:val="00000A"/>
                <w:u w:val="none"/>
              </w:rPr>
            </w:pPr>
            <w:r>
              <w:rPr>
                <w:rStyle w:val="-"/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  <w:u w:val="none"/>
              </w:rPr>
              <w:t>п. 29, устно ответить на вопросы параграфа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Театральное искусство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стр.68 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стр.68 прислать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89372166418 до 8.00 20.05</w:t>
            </w:r>
          </w:p>
        </w:tc>
      </w:tr>
      <w:tr w:rsidR="00C94C93"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талантов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тетрадь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стр.69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69 на почту </w:t>
            </w:r>
            <w:hyperlink r:id="rId12"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cdashkova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урока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4C93">
        <w:tc>
          <w:tcPr>
            <w:tcW w:w="380" w:type="dxa"/>
            <w:vMerge w:val="restart"/>
            <w:tcBorders>
              <w:top w:val="nil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C94C93" w:rsidRDefault="00F100CE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20.05..20.20</w:t>
            </w: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Письменный ответ на проблемный вопрос (по сказкам X.</w:t>
            </w:r>
            <w:proofErr w:type="gramEnd"/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Sans Caption" w:hAnsi="PT Sans Captio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К. Андерсена).</w:t>
            </w:r>
            <w:proofErr w:type="gramEnd"/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Учебник Сказки 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вопрос: Что такое добро или зло на выбор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формате сочинения-рассуждения). 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21.05 на почту</w:t>
            </w:r>
          </w:p>
          <w:p w:rsidR="00C94C93" w:rsidRDefault="00D439DE">
            <w:pPr>
              <w:pStyle w:val="a9"/>
              <w:spacing w:after="0" w:line="240" w:lineRule="auto"/>
              <w:ind w:left="0"/>
            </w:pPr>
            <w:hyperlink r:id="rId13">
              <w:proofErr w:type="spellStart"/>
              <w:r w:rsidR="00F100C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basharovagal</w:t>
              </w:r>
              <w:proofErr w:type="spellEnd"/>
            </w:hyperlink>
            <w:hyperlink r:id="rId14">
              <w:r w:rsidR="00F100CE" w:rsidRPr="00F100C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@</w:t>
              </w:r>
            </w:hyperlink>
            <w:hyperlink r:id="rId15">
              <w:proofErr w:type="spellStart"/>
              <w:r w:rsidR="00F100C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</w:p>
        </w:tc>
      </w:tr>
      <w:tr w:rsidR="00C94C93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  <w:vAlign w:val="center"/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sz w:val="18"/>
                <w:szCs w:val="18"/>
                <w:highlight w:val="red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75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Повторение. Подготовка к итоговой работе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Сайт Захарьиной: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задание 1,2)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94C93" w:rsidRDefault="00F100CE">
            <w:pPr>
              <w:pStyle w:val="a9"/>
              <w:spacing w:after="0" w:line="240" w:lineRule="auto"/>
              <w:ind w:left="0"/>
            </w:pPr>
            <w:proofErr w:type="spellStart"/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lang w:val="en-US"/>
              </w:rPr>
              <w:t>присылать</w:t>
            </w:r>
            <w:proofErr w:type="spellEnd"/>
          </w:p>
        </w:tc>
      </w:tr>
      <w:tr w:rsidR="00C94C93">
        <w:tc>
          <w:tcPr>
            <w:tcW w:w="380" w:type="dxa"/>
            <w:vMerge w:val="restart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rPr>
          <w:trHeight w:val="753"/>
        </w:trPr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a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C94C93" w:rsidRDefault="00F100CE">
            <w:pPr>
              <w:pStyle w:val="aa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з</w:t>
            </w:r>
            <w:bookmarkStart w:id="2" w:name="__DdeLink__1169_94898687211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  <w:bookmarkEnd w:id="2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r w:rsidRPr="00F100CE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proofErr w:type="spellStart"/>
            <w:r w:rsidRPr="00F100CE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F100CE">
              <w:rPr>
                <w:rFonts w:ascii="Times New Roman" w:hAnsi="Times New Roman" w:cs="Times New Roman"/>
                <w:sz w:val="20"/>
                <w:szCs w:val="20"/>
              </w:rPr>
              <w:t xml:space="preserve"> 89372166418 ли на почту </w:t>
            </w:r>
            <w:hyperlink r:id="rId16">
              <w:r>
                <w:rPr>
                  <w:rStyle w:val="-"/>
                  <w:rFonts w:ascii="Times New Roman" w:hAnsi="Times New Roman" w:cs="Times New Roman"/>
                  <w:color w:val="00000A"/>
                  <w:sz w:val="20"/>
                  <w:szCs w:val="20"/>
                  <w:lang w:val="en-US"/>
                </w:rPr>
                <w:t>matyuninaelena</w:t>
              </w:r>
              <w:r w:rsidRPr="00F100CE">
                <w:rPr>
                  <w:rStyle w:val="-"/>
                  <w:rFonts w:ascii="Times New Roman" w:hAnsi="Times New Roman" w:cs="Times New Roman"/>
                  <w:color w:val="00000A"/>
                  <w:sz w:val="20"/>
                  <w:szCs w:val="20"/>
                </w:rPr>
                <w:t>00@</w:t>
              </w:r>
              <w:r>
                <w:rPr>
                  <w:rStyle w:val="-"/>
                  <w:rFonts w:ascii="Times New Roman" w:hAnsi="Times New Roman" w:cs="Times New Roman"/>
                  <w:color w:val="00000A"/>
                  <w:sz w:val="20"/>
                  <w:szCs w:val="20"/>
                  <w:lang w:val="en-US"/>
                </w:rPr>
                <w:t>mail</w:t>
              </w:r>
              <w:r w:rsidRPr="00F100CE">
                <w:rPr>
                  <w:rStyle w:val="-"/>
                  <w:rFonts w:ascii="Times New Roman" w:hAnsi="Times New Roman" w:cs="Times New Roman"/>
                  <w:color w:val="00000A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0A"/>
                  <w:sz w:val="20"/>
                  <w:szCs w:val="20"/>
                  <w:lang w:val="en-US"/>
                </w:rPr>
                <w:t>ru</w:t>
              </w:r>
            </w:hyperlink>
            <w:r w:rsidRPr="00F10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C93">
        <w:trPr>
          <w:trHeight w:val="625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 w:rsidRPr="00F10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 w:rsidRPr="00F10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невозможности или разрыве подключения: самостоятельная работа </w:t>
            </w:r>
            <w:proofErr w:type="gramStart"/>
            <w:r w:rsidRPr="00F10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0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0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КИМ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contextualSpacing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Файл выслать через почту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Н.Г. (</w:t>
            </w:r>
            <w:hyperlink r:id="rId17"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  <w:lang w:val="en-US"/>
                </w:rPr>
                <w:t>vesna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  <w:lang w:val="en-US"/>
                </w:rPr>
                <w:t>n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1@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)  не позднее 11-20 20</w:t>
            </w:r>
            <w:bookmarkStart w:id="3" w:name="_GoBack1"/>
            <w:bookmarkEnd w:id="3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.05.20</w:t>
            </w:r>
          </w:p>
        </w:tc>
      </w:tr>
      <w:tr w:rsidR="00C94C93">
        <w:trPr>
          <w:trHeight w:val="336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– 11.10 – 11.40</w:t>
            </w:r>
          </w:p>
        </w:tc>
      </w:tr>
      <w:tr w:rsidR="00C94C93">
        <w:trPr>
          <w:trHeight w:val="336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rPr>
          <w:trHeight w:val="625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C94C93" w:rsidRDefault="00F100C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0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</w:t>
            </w:r>
            <w:proofErr w:type="gramStart"/>
            <w:r w:rsidRPr="00F100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C94C93" w:rsidRDefault="00F100C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в АСУ РСО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C94C93" w:rsidRDefault="00D439DE">
            <w:pPr>
              <w:pStyle w:val="a9"/>
              <w:ind w:left="0"/>
            </w:pPr>
            <w:hyperlink r:id="rId18">
              <w:r w:rsidR="00F100C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ZavrazhnykhS</w:t>
              </w:r>
              <w:r w:rsidR="00F100CE"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 w:rsidR="00F100C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F100CE"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 w:rsidR="00F100C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 10-15 минут после урока 20.05.2020</w:t>
            </w:r>
          </w:p>
        </w:tc>
      </w:tr>
      <w:tr w:rsidR="00C94C93">
        <w:trPr>
          <w:trHeight w:val="625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u w:val="none"/>
              </w:rPr>
              <w:t>Учебник стр. 273-285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правила</w:t>
            </w:r>
          </w:p>
        </w:tc>
      </w:tr>
      <w:tr w:rsidR="00C94C93">
        <w:trPr>
          <w:trHeight w:val="259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Discord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ZOOM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Учебник.  При невозможности или разрыве подключения: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в АСУ РСО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правила</w:t>
            </w: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94C93">
        <w:tc>
          <w:tcPr>
            <w:tcW w:w="380" w:type="dxa"/>
            <w:vMerge w:val="restart"/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C94C93" w:rsidRDefault="00F100CE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 21.05.20</w:t>
            </w: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М. Твен.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Учебник, произведение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Прочитать, уметь пересказывать. </w:t>
            </w: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Style w:val="-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C94C93" w:rsidRDefault="00C94C93">
            <w:pPr>
              <w:pStyle w:val="a9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803" w:type="dxa"/>
            <w:gridSpan w:val="5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C94C93" w:rsidRDefault="00C94C93">
            <w:pPr>
              <w:pStyle w:val="a9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Римская империя при Константине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0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</w:t>
            </w:r>
            <w:proofErr w:type="gramStart"/>
            <w:r w:rsidRPr="00F100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C94C93" w:rsidRDefault="00F100C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п. 59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59, выполнить тест (прикреплен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АСУ РСО), Выслать на почту</w:t>
            </w:r>
            <w:hyperlink r:id="rId19">
              <w:r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  <w:p w:rsidR="00C94C93" w:rsidRDefault="00C94C93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93" w:rsidRDefault="00C94C93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C94C93" w:rsidRDefault="00C94C93">
            <w:pPr>
              <w:pStyle w:val="a9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rPr>
          <w:trHeight w:val="1348"/>
        </w:trPr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highlight w:val="white"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работа выслана индивидуально в АСУ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работу, прислать после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окончании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  <w:p w:rsidR="00C94C93" w:rsidRDefault="00D439DE">
            <w:pPr>
              <w:pStyle w:val="a9"/>
              <w:spacing w:after="0" w:line="240" w:lineRule="auto"/>
              <w:ind w:left="0"/>
            </w:pPr>
            <w:hyperlink r:id="rId20">
              <w:r w:rsidR="00F100C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basharovagal</w:t>
              </w:r>
            </w:hyperlink>
            <w:hyperlink r:id="rId21">
              <w:r w:rsidR="00F100C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@</w:t>
              </w:r>
            </w:hyperlink>
            <w:hyperlink r:id="rId22">
              <w:r w:rsidR="00F100C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yandex</w:t>
              </w:r>
            </w:hyperlink>
            <w:r w:rsidR="00F100CE">
              <w:rPr>
                <w:rStyle w:val="-"/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  <w:t>.ru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– 11.10 – 11.40</w:t>
            </w:r>
          </w:p>
        </w:tc>
      </w:tr>
      <w:tr w:rsidR="00C94C93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337" w:type="dxa"/>
            <w:vMerge w:val="restart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Аттракцион.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Рафтинг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стр.122-123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Дашкова С.Н.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ИК 737-780-8105. Пароль 805122</w:t>
            </w:r>
          </w:p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подключения стр. 91 Рабочая тетрадь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высылать на почту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23">
              <w:r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cdashkova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день проведения урока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(мальчики)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рабочего места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Почта АСУ РСО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(девочки)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Н.П.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Кулинария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Учебник технологии 5 класс. В. М. Казакевич.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 w:val="restart"/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C94C93" w:rsidRDefault="00F100CE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Пятница      22.05.2020</w:t>
            </w: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Взятие Рима варварами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 п. 60.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60, ответы на вопрос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10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</w:t>
            </w:r>
            <w:r w:rsidRPr="00F10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94C93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C94C93" w:rsidRDefault="00C94C93">
            <w:pPr>
              <w:pStyle w:val="a9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под угрозой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a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100CE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C94C93" w:rsidRDefault="00F100CE">
            <w:pPr>
              <w:pStyle w:val="aa"/>
              <w:snapToGrid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подключения: </w:t>
            </w:r>
          </w:p>
          <w:p w:rsidR="00C94C93" w:rsidRDefault="00F100CE">
            <w:pPr>
              <w:pStyle w:val="aa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учебник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val="en-US"/>
              </w:rPr>
              <w:t>&amp;29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F100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&amp;29,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з</w:t>
            </w:r>
            <w:bookmarkStart w:id="5" w:name="__DdeLink__2174_503341948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адание в прикреплённом файле (дневник АСУ РСО). </w:t>
            </w:r>
            <w:bookmarkEnd w:id="5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C94C93" w:rsidRPr="002C4ED8" w:rsidRDefault="00D439DE">
            <w:pPr>
              <w:spacing w:after="0" w:line="240" w:lineRule="auto"/>
              <w:textAlignment w:val="baseline"/>
              <w:rPr>
                <w:color w:val="1F497D" w:themeColor="text2"/>
              </w:rPr>
            </w:pPr>
            <w:hyperlink r:id="rId24">
              <w:r w:rsidR="00F100CE" w:rsidRPr="002C4ED8">
                <w:rPr>
                  <w:rStyle w:val="-"/>
                  <w:rFonts w:ascii="Times New Roman" w:hAnsi="Times New Roman" w:cs="Times New Roman"/>
                  <w:bCs/>
                  <w:color w:val="1F497D" w:themeColor="text2"/>
                  <w:sz w:val="20"/>
                  <w:szCs w:val="20"/>
                  <w:highlight w:val="white"/>
                  <w:lang w:val="en-US"/>
                </w:rPr>
                <w:t>habibullina.rusha@mail.ru</w:t>
              </w:r>
            </w:hyperlink>
            <w:r w:rsidR="00F100CE" w:rsidRPr="002C4ED8">
              <w:rPr>
                <w:rStyle w:val="-"/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highlight w:val="white"/>
                <w:lang w:val="en-US"/>
              </w:rPr>
              <w:t xml:space="preserve"> 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94C93" w:rsidRDefault="00F100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– 11.10 – 11.40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Усова Н.В.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Куда ведут пути-дороги нашего отечества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2" w:type="dxa"/>
            <w:gridSpan w:val="7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/>
              <w:ind w:left="0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Discord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C94C93" w:rsidRDefault="00F100CE">
            <w:pPr>
              <w:spacing w:after="0" w:line="240" w:lineRule="auto"/>
              <w:rPr>
                <w:sz w:val="20"/>
                <w:szCs w:val="20"/>
              </w:rPr>
            </w:pPr>
            <w:r w:rsidRPr="00F10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Учебник.  При невозможности или разрыве подключения учебник </w:t>
            </w:r>
            <w:r w:rsidRPr="00F100CE"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Выполнить задания в дневнике АСУ РСО на дату урока.</w:t>
            </w:r>
          </w:p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Выслать на почту</w:t>
            </w:r>
          </w:p>
          <w:p w:rsidR="00C94C93" w:rsidRDefault="00D439DE">
            <w:pPr>
              <w:pStyle w:val="a9"/>
              <w:spacing w:after="0" w:line="240" w:lineRule="auto"/>
              <w:ind w:left="0"/>
            </w:pPr>
            <w:hyperlink r:id="rId25">
              <w:r w:rsidR="00F100C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F100CE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F100C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F100CE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100C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10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94C93" w:rsidRDefault="00F100C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18.00  22.05 </w:t>
            </w: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метания мяча 150 грамм с места на дальность. Подтягивание.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F100CE" w:rsidP="005414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C93">
        <w:tc>
          <w:tcPr>
            <w:tcW w:w="380" w:type="dxa"/>
            <w:vMerge w:val="restart"/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C94C93" w:rsidRDefault="00F100CE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Суббота23.05.2020</w:t>
            </w: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 Совершенствование  техника метания мяча 150 грамм с места на дальность.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spacing w:after="0" w:line="240" w:lineRule="auto"/>
              <w:jc w:val="both"/>
              <w:rPr>
                <w:rStyle w:val="-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C94C93" w:rsidRDefault="00F100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 в интерьерах дворца</w:t>
            </w: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Почта АСУ РСО</w:t>
            </w: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4C93">
        <w:tc>
          <w:tcPr>
            <w:tcW w:w="380" w:type="dxa"/>
            <w:vMerge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left w:w="18" w:type="dxa"/>
            </w:tcMar>
          </w:tcPr>
          <w:p w:rsidR="00C94C93" w:rsidRDefault="00F100C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  <w:tc>
          <w:tcPr>
            <w:tcW w:w="1710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8" w:type="dxa"/>
            </w:tcMar>
          </w:tcPr>
          <w:p w:rsidR="00C94C93" w:rsidRDefault="00C94C9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C93" w:rsidRDefault="00C94C93">
      <w:pPr>
        <w:rPr>
          <w:rFonts w:ascii="Times New Roman" w:hAnsi="Times New Roman" w:cs="Times New Roman"/>
          <w:sz w:val="24"/>
        </w:rPr>
      </w:pPr>
    </w:p>
    <w:p w:rsidR="00C94C93" w:rsidRDefault="00C94C93"/>
    <w:sectPr w:rsidR="00C94C93" w:rsidSect="00C94C9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4C93"/>
    <w:rsid w:val="002C4ED8"/>
    <w:rsid w:val="00541467"/>
    <w:rsid w:val="006878BB"/>
    <w:rsid w:val="00C94C93"/>
    <w:rsid w:val="00D439DE"/>
    <w:rsid w:val="00F1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sid w:val="00FC5BD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655A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90A9A"/>
    <w:rPr>
      <w:rFonts w:cs="Times New Roman"/>
    </w:rPr>
  </w:style>
  <w:style w:type="character" w:customStyle="1" w:styleId="ListLabel2">
    <w:name w:val="ListLabel 2"/>
    <w:qFormat/>
    <w:rsid w:val="00E90A9A"/>
    <w:rPr>
      <w:rFonts w:cs="Times New Roman"/>
    </w:rPr>
  </w:style>
  <w:style w:type="character" w:customStyle="1" w:styleId="ListLabel3">
    <w:name w:val="ListLabel 3"/>
    <w:qFormat/>
    <w:rsid w:val="00E90A9A"/>
    <w:rPr>
      <w:rFonts w:cs="Times New Roman"/>
    </w:rPr>
  </w:style>
  <w:style w:type="character" w:customStyle="1" w:styleId="ListLabel4">
    <w:name w:val="ListLabel 4"/>
    <w:qFormat/>
    <w:rsid w:val="00E90A9A"/>
    <w:rPr>
      <w:rFonts w:cs="Times New Roman"/>
    </w:rPr>
  </w:style>
  <w:style w:type="character" w:customStyle="1" w:styleId="ListLabel5">
    <w:name w:val="ListLabel 5"/>
    <w:qFormat/>
    <w:rsid w:val="00E90A9A"/>
    <w:rPr>
      <w:rFonts w:cs="Times New Roman"/>
    </w:rPr>
  </w:style>
  <w:style w:type="character" w:customStyle="1" w:styleId="ListLabel6">
    <w:name w:val="ListLabel 6"/>
    <w:qFormat/>
    <w:rsid w:val="00E90A9A"/>
    <w:rPr>
      <w:rFonts w:cs="Times New Roman"/>
    </w:rPr>
  </w:style>
  <w:style w:type="character" w:customStyle="1" w:styleId="ListLabel7">
    <w:name w:val="ListLabel 7"/>
    <w:qFormat/>
    <w:rsid w:val="00E90A9A"/>
    <w:rPr>
      <w:rFonts w:cs="Times New Roman"/>
    </w:rPr>
  </w:style>
  <w:style w:type="character" w:customStyle="1" w:styleId="ListLabel8">
    <w:name w:val="ListLabel 8"/>
    <w:qFormat/>
    <w:rsid w:val="00E90A9A"/>
    <w:rPr>
      <w:rFonts w:cs="Times New Roman"/>
    </w:rPr>
  </w:style>
  <w:style w:type="character" w:customStyle="1" w:styleId="ListLabel9">
    <w:name w:val="ListLabel 9"/>
    <w:qFormat/>
    <w:rsid w:val="00E90A9A"/>
    <w:rPr>
      <w:rFonts w:cs="Times New Roman"/>
    </w:rPr>
  </w:style>
  <w:style w:type="character" w:customStyle="1" w:styleId="ng-binding">
    <w:name w:val="ng-binding"/>
    <w:qFormat/>
    <w:rsid w:val="00E90A9A"/>
  </w:style>
  <w:style w:type="character" w:customStyle="1" w:styleId="a4">
    <w:name w:val="Посещённая гиперссылка"/>
    <w:basedOn w:val="a0"/>
    <w:rsid w:val="00C94C93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rsid w:val="00E90A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0A9A"/>
    <w:pPr>
      <w:spacing w:after="140" w:line="288" w:lineRule="auto"/>
    </w:pPr>
  </w:style>
  <w:style w:type="paragraph" w:styleId="a7">
    <w:name w:val="List"/>
    <w:basedOn w:val="a6"/>
    <w:rsid w:val="00E90A9A"/>
    <w:rPr>
      <w:rFonts w:cs="Mangal"/>
    </w:rPr>
  </w:style>
  <w:style w:type="paragraph" w:customStyle="1" w:styleId="Caption">
    <w:name w:val="Caption"/>
    <w:basedOn w:val="a"/>
    <w:qFormat/>
    <w:rsid w:val="00E90A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90A9A"/>
    <w:pPr>
      <w:suppressLineNumbers/>
    </w:pPr>
    <w:rPr>
      <w:rFonts w:cs="Mangal"/>
    </w:rPr>
  </w:style>
  <w:style w:type="paragraph" w:styleId="a9">
    <w:name w:val="List Paragraph"/>
    <w:basedOn w:val="a"/>
    <w:qFormat/>
    <w:rsid w:val="00C94C93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5655AE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565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qFormat/>
    <w:rsid w:val="00E90A9A"/>
  </w:style>
  <w:style w:type="paragraph" w:styleId="ad">
    <w:name w:val="Normal (Web)"/>
    <w:basedOn w:val="a"/>
    <w:qFormat/>
    <w:rsid w:val="00C94C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XII" TargetMode="External"/><Relationship Id="rId13" Type="http://schemas.openxmlformats.org/officeDocument/2006/relationships/hyperlink" Target="mailto:basharovagal@yandex.ru" TargetMode="External"/><Relationship Id="rId18" Type="http://schemas.openxmlformats.org/officeDocument/2006/relationships/hyperlink" Target="mailto:ZavrazhnykhS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basharovagal@yandex.ru" TargetMode="External"/><Relationship Id="rId7" Type="http://schemas.openxmlformats.org/officeDocument/2006/relationships/hyperlink" Target="mailto:nvmelentieva@yandex.ru" TargetMode="External"/><Relationship Id="rId12" Type="http://schemas.openxmlformats.org/officeDocument/2006/relationships/hyperlink" Target="mailto:cdashkova@yandex.ru" TargetMode="External"/><Relationship Id="rId17" Type="http://schemas.openxmlformats.org/officeDocument/2006/relationships/hyperlink" Target="mailto:vesna-n1@yandex.ru" TargetMode="External"/><Relationship Id="rId25" Type="http://schemas.openxmlformats.org/officeDocument/2006/relationships/hyperlink" Target="mailto:nvmelentie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yuninaelena00@mail.ru" TargetMode="External"/><Relationship Id="rId20" Type="http://schemas.openxmlformats.org/officeDocument/2006/relationships/hyperlink" Target="mailto:basharovagal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avrilenkova57@gmail.com" TargetMode="External"/><Relationship Id="rId11" Type="http://schemas.openxmlformats.org/officeDocument/2006/relationships/hyperlink" Target="mailto:basharovagal@yandex.ru" TargetMode="External"/><Relationship Id="rId24" Type="http://schemas.openxmlformats.org/officeDocument/2006/relationships/hyperlink" Target="mailto:habibullina.rusha@mail.ru" TargetMode="External"/><Relationship Id="rId5" Type="http://schemas.openxmlformats.org/officeDocument/2006/relationships/hyperlink" Target="https://us04web.zoom.us/j/2384228479" TargetMode="External"/><Relationship Id="rId15" Type="http://schemas.openxmlformats.org/officeDocument/2006/relationships/hyperlink" Target="mailto:basharovagal@yandex.ru" TargetMode="External"/><Relationship Id="rId23" Type="http://schemas.openxmlformats.org/officeDocument/2006/relationships/hyperlink" Target="mailto:cdashkova@yandex.ru" TargetMode="External"/><Relationship Id="rId10" Type="http://schemas.openxmlformats.org/officeDocument/2006/relationships/hyperlink" Target="mailto:basharovagal@yandex.ru" TargetMode="External"/><Relationship Id="rId19" Type="http://schemas.openxmlformats.org/officeDocument/2006/relationships/hyperlink" Target="mailto:Zavrazhnykh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harovagal@yandex.ru" TargetMode="External"/><Relationship Id="rId14" Type="http://schemas.openxmlformats.org/officeDocument/2006/relationships/hyperlink" Target="mailto:basharovagal@yandex.ru" TargetMode="External"/><Relationship Id="rId22" Type="http://schemas.openxmlformats.org/officeDocument/2006/relationships/hyperlink" Target="mailto:basharovagal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8893A-9F64-4E6F-87D3-DE8BC329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1370</Words>
  <Characters>7809</Characters>
  <Application>Microsoft Office Word</Application>
  <DocSecurity>0</DocSecurity>
  <Lines>65</Lines>
  <Paragraphs>18</Paragraphs>
  <ScaleCrop>false</ScaleCrop>
  <Company>DG Win&amp;Soft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Ольга</cp:lastModifiedBy>
  <cp:revision>5</cp:revision>
  <dcterms:created xsi:type="dcterms:W3CDTF">2020-05-14T17:18:00Z</dcterms:created>
  <dcterms:modified xsi:type="dcterms:W3CDTF">2020-05-17T18:08:00Z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